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240" w:lineRule="auto"/>
        <w:jc w:val="center"/>
        <w:rPr>
          <w:rFonts w:ascii="仿宋" w:hAnsi="仿宋" w:eastAsia="仿宋" w:cs="仿宋"/>
        </w:rPr>
      </w:pPr>
      <w:r>
        <w:rPr>
          <w:rFonts w:hint="eastAsia" w:ascii="仿宋" w:hAnsi="仿宋" w:eastAsia="仿宋" w:cs="仿宋"/>
        </w:rPr>
        <w:t>贵溪市检察院</w:t>
      </w:r>
    </w:p>
    <w:p>
      <w:pPr>
        <w:pStyle w:val="2"/>
        <w:widowControl/>
        <w:spacing w:line="240" w:lineRule="auto"/>
        <w:jc w:val="center"/>
        <w:rPr>
          <w:rFonts w:ascii="仿宋" w:hAnsi="仿宋" w:eastAsia="仿宋" w:cs="仿宋"/>
        </w:rPr>
      </w:pPr>
      <w:r>
        <w:rPr>
          <w:rFonts w:hint="eastAsia" w:ascii="仿宋" w:hAnsi="仿宋" w:eastAsia="仿宋" w:cs="仿宋"/>
        </w:rPr>
        <w:t>2020年部门预算编制说明</w:t>
      </w:r>
    </w:p>
    <w:p>
      <w:pPr>
        <w:jc w:val="center"/>
        <w:rPr>
          <w:rFonts w:ascii="仿宋" w:hAnsi="仿宋" w:eastAsia="仿宋" w:cs="仿宋"/>
          <w:sz w:val="44"/>
          <w:szCs w:val="44"/>
        </w:rPr>
      </w:pPr>
      <w:r>
        <w:rPr>
          <w:rFonts w:hint="eastAsia" w:ascii="仿宋" w:hAnsi="仿宋" w:eastAsia="仿宋" w:cs="仿宋"/>
          <w:sz w:val="44"/>
          <w:szCs w:val="44"/>
        </w:rPr>
        <w:t>目录</w:t>
      </w:r>
    </w:p>
    <w:p>
      <w:pPr>
        <w:rPr>
          <w:rFonts w:ascii="仿宋" w:hAnsi="仿宋" w:eastAsia="仿宋" w:cs="仿宋"/>
          <w:b/>
          <w:sz w:val="32"/>
          <w:szCs w:val="30"/>
        </w:rPr>
      </w:pPr>
      <w:r>
        <w:rPr>
          <w:rFonts w:hint="eastAsia" w:ascii="仿宋" w:hAnsi="仿宋" w:eastAsia="仿宋" w:cs="仿宋"/>
          <w:b/>
          <w:sz w:val="32"/>
          <w:szCs w:val="30"/>
        </w:rPr>
        <w:t>第一部分  概况</w:t>
      </w:r>
    </w:p>
    <w:p>
      <w:pPr>
        <w:ind w:firstLine="627" w:firstLineChars="196"/>
        <w:rPr>
          <w:rFonts w:ascii="仿宋" w:hAnsi="仿宋" w:eastAsia="仿宋" w:cs="仿宋"/>
          <w:sz w:val="32"/>
          <w:szCs w:val="32"/>
        </w:rPr>
      </w:pPr>
      <w:r>
        <w:rPr>
          <w:rFonts w:hint="eastAsia" w:ascii="仿宋" w:hAnsi="仿宋" w:eastAsia="仿宋" w:cs="仿宋"/>
          <w:sz w:val="32"/>
          <w:szCs w:val="32"/>
        </w:rPr>
        <w:t>一、部门主要职责</w:t>
      </w:r>
    </w:p>
    <w:p>
      <w:pPr>
        <w:ind w:firstLine="627" w:firstLineChars="196"/>
        <w:rPr>
          <w:rFonts w:ascii="仿宋" w:hAnsi="仿宋" w:eastAsia="仿宋" w:cs="仿宋"/>
          <w:sz w:val="32"/>
          <w:szCs w:val="32"/>
        </w:rPr>
      </w:pPr>
      <w:r>
        <w:rPr>
          <w:rFonts w:hint="eastAsia" w:ascii="仿宋" w:hAnsi="仿宋" w:eastAsia="仿宋" w:cs="仿宋"/>
          <w:sz w:val="32"/>
          <w:szCs w:val="32"/>
        </w:rPr>
        <w:t>二、部门基本情况</w:t>
      </w:r>
    </w:p>
    <w:p>
      <w:pPr>
        <w:rPr>
          <w:rFonts w:ascii="仿宋" w:hAnsi="仿宋" w:eastAsia="仿宋" w:cs="仿宋"/>
          <w:b/>
          <w:sz w:val="32"/>
          <w:szCs w:val="30"/>
        </w:rPr>
      </w:pPr>
      <w:r>
        <w:rPr>
          <w:rFonts w:hint="eastAsia" w:ascii="仿宋" w:hAnsi="仿宋" w:eastAsia="仿宋" w:cs="仿宋"/>
          <w:b/>
          <w:sz w:val="32"/>
          <w:szCs w:val="30"/>
        </w:rPr>
        <w:t>第二部分  2020年部门预算情况说明</w:t>
      </w:r>
    </w:p>
    <w:p>
      <w:pPr>
        <w:ind w:firstLine="470" w:firstLineChars="147"/>
        <w:rPr>
          <w:rFonts w:ascii="仿宋" w:hAnsi="仿宋" w:eastAsia="仿宋" w:cs="仿宋"/>
          <w:sz w:val="32"/>
          <w:szCs w:val="32"/>
        </w:rPr>
      </w:pPr>
      <w:r>
        <w:rPr>
          <w:rFonts w:hint="eastAsia" w:ascii="仿宋" w:hAnsi="仿宋" w:eastAsia="仿宋" w:cs="仿宋"/>
          <w:sz w:val="32"/>
          <w:szCs w:val="32"/>
        </w:rPr>
        <w:t xml:space="preserve"> 一、2020年部门预算收支情况说明</w:t>
      </w:r>
    </w:p>
    <w:p>
      <w:pPr>
        <w:ind w:firstLine="630"/>
        <w:rPr>
          <w:rFonts w:ascii="仿宋" w:hAnsi="仿宋" w:eastAsia="仿宋" w:cs="仿宋"/>
          <w:sz w:val="32"/>
          <w:szCs w:val="32"/>
        </w:rPr>
      </w:pPr>
      <w:r>
        <w:rPr>
          <w:rFonts w:hint="eastAsia" w:ascii="仿宋" w:hAnsi="仿宋" w:eastAsia="仿宋" w:cs="仿宋"/>
          <w:sz w:val="32"/>
          <w:szCs w:val="32"/>
        </w:rPr>
        <w:t>二、2020年“三公”经费预算情况说明</w:t>
      </w:r>
    </w:p>
    <w:p>
      <w:pPr>
        <w:widowControl/>
        <w:spacing w:line="600" w:lineRule="exact"/>
        <w:jc w:val="left"/>
        <w:rPr>
          <w:rFonts w:ascii="仿宋" w:hAnsi="仿宋" w:eastAsia="仿宋" w:cs="仿宋"/>
          <w:b/>
          <w:sz w:val="32"/>
          <w:szCs w:val="30"/>
        </w:rPr>
      </w:pPr>
      <w:r>
        <w:rPr>
          <w:rFonts w:hint="eastAsia" w:ascii="仿宋" w:hAnsi="仿宋" w:eastAsia="仿宋" w:cs="仿宋"/>
          <w:b/>
          <w:sz w:val="32"/>
          <w:szCs w:val="30"/>
        </w:rPr>
        <w:t>第三部分  2020年部门预算表</w:t>
      </w:r>
    </w:p>
    <w:p>
      <w:pPr>
        <w:ind w:firstLine="470" w:firstLineChars="147"/>
        <w:rPr>
          <w:rFonts w:ascii="仿宋" w:hAnsi="仿宋" w:eastAsia="仿宋" w:cs="仿宋"/>
          <w:sz w:val="32"/>
          <w:szCs w:val="30"/>
        </w:rPr>
      </w:pPr>
      <w:r>
        <w:rPr>
          <w:rFonts w:hint="eastAsia" w:ascii="仿宋" w:hAnsi="仿宋" w:eastAsia="仿宋" w:cs="仿宋"/>
          <w:sz w:val="32"/>
          <w:szCs w:val="32"/>
        </w:rPr>
        <w:t xml:space="preserve"> </w:t>
      </w:r>
      <w:r>
        <w:rPr>
          <w:rFonts w:hint="eastAsia" w:ascii="仿宋" w:hAnsi="仿宋" w:eastAsia="仿宋" w:cs="仿宋"/>
          <w:sz w:val="32"/>
          <w:szCs w:val="30"/>
        </w:rPr>
        <w:t>一、收支预算总表</w:t>
      </w:r>
    </w:p>
    <w:p>
      <w:pPr>
        <w:ind w:firstLine="470" w:firstLineChars="147"/>
        <w:rPr>
          <w:rFonts w:ascii="仿宋" w:hAnsi="仿宋" w:eastAsia="仿宋" w:cs="仿宋"/>
          <w:sz w:val="32"/>
          <w:szCs w:val="32"/>
        </w:rPr>
      </w:pPr>
      <w:r>
        <w:rPr>
          <w:rFonts w:hint="eastAsia" w:ascii="仿宋" w:hAnsi="仿宋" w:eastAsia="仿宋" w:cs="仿宋"/>
          <w:sz w:val="32"/>
          <w:szCs w:val="32"/>
        </w:rPr>
        <w:t xml:space="preserve"> 二、部门收入总表</w:t>
      </w:r>
    </w:p>
    <w:p>
      <w:pPr>
        <w:ind w:firstLine="470" w:firstLineChars="147"/>
        <w:rPr>
          <w:rFonts w:ascii="仿宋" w:hAnsi="仿宋" w:eastAsia="仿宋" w:cs="仿宋"/>
          <w:sz w:val="32"/>
          <w:szCs w:val="32"/>
        </w:rPr>
      </w:pPr>
      <w:r>
        <w:rPr>
          <w:rFonts w:hint="eastAsia" w:ascii="仿宋" w:hAnsi="仿宋" w:eastAsia="仿宋" w:cs="仿宋"/>
          <w:sz w:val="32"/>
          <w:szCs w:val="32"/>
        </w:rPr>
        <w:t xml:space="preserve"> 三、部门支出总表</w:t>
      </w:r>
    </w:p>
    <w:p>
      <w:pPr>
        <w:tabs>
          <w:tab w:val="left" w:pos="733"/>
        </w:tabs>
        <w:rPr>
          <w:rFonts w:ascii="仿宋" w:hAnsi="仿宋" w:eastAsia="仿宋" w:cs="仿宋"/>
          <w:sz w:val="32"/>
          <w:szCs w:val="32"/>
        </w:rPr>
      </w:pPr>
      <w:r>
        <w:rPr>
          <w:rFonts w:hint="eastAsia" w:ascii="仿宋" w:hAnsi="仿宋" w:eastAsia="仿宋" w:cs="仿宋"/>
          <w:sz w:val="32"/>
          <w:szCs w:val="32"/>
        </w:rPr>
        <w:t xml:space="preserve">    四、财政拨款收支总表</w:t>
      </w:r>
    </w:p>
    <w:p>
      <w:pPr>
        <w:rPr>
          <w:rFonts w:ascii="仿宋" w:hAnsi="仿宋" w:eastAsia="仿宋" w:cs="仿宋"/>
          <w:sz w:val="32"/>
          <w:szCs w:val="32"/>
        </w:rPr>
      </w:pPr>
      <w:r>
        <w:rPr>
          <w:rFonts w:hint="eastAsia" w:ascii="仿宋" w:hAnsi="仿宋" w:eastAsia="仿宋" w:cs="仿宋"/>
          <w:sz w:val="32"/>
          <w:szCs w:val="32"/>
        </w:rPr>
        <w:t xml:space="preserve">    五、一般公共预算支出表</w:t>
      </w:r>
    </w:p>
    <w:p>
      <w:pPr>
        <w:rPr>
          <w:rFonts w:ascii="仿宋" w:hAnsi="仿宋" w:eastAsia="仿宋" w:cs="仿宋"/>
          <w:sz w:val="32"/>
          <w:szCs w:val="32"/>
        </w:rPr>
      </w:pPr>
      <w:r>
        <w:rPr>
          <w:rFonts w:hint="eastAsia" w:ascii="仿宋" w:hAnsi="仿宋" w:eastAsia="仿宋" w:cs="仿宋"/>
          <w:sz w:val="32"/>
          <w:szCs w:val="32"/>
        </w:rPr>
        <w:t xml:space="preserve">    六、一般公共预算基本支出表</w:t>
      </w:r>
    </w:p>
    <w:p>
      <w:pPr>
        <w:rPr>
          <w:rFonts w:ascii="仿宋" w:hAnsi="仿宋" w:eastAsia="仿宋" w:cs="仿宋"/>
          <w:sz w:val="32"/>
          <w:szCs w:val="32"/>
        </w:rPr>
      </w:pPr>
      <w:r>
        <w:rPr>
          <w:rFonts w:hint="eastAsia" w:ascii="仿宋" w:hAnsi="仿宋" w:eastAsia="仿宋" w:cs="仿宋"/>
          <w:sz w:val="32"/>
          <w:szCs w:val="32"/>
        </w:rPr>
        <w:t xml:space="preserve">    七、一般公共预算“三公”经费支出表</w:t>
      </w:r>
    </w:p>
    <w:p>
      <w:pPr>
        <w:ind w:firstLine="640"/>
        <w:rPr>
          <w:rFonts w:ascii="仿宋" w:hAnsi="仿宋" w:eastAsia="仿宋" w:cs="仿宋"/>
          <w:sz w:val="32"/>
          <w:szCs w:val="30"/>
        </w:rPr>
      </w:pPr>
      <w:r>
        <w:rPr>
          <w:rFonts w:hint="eastAsia" w:ascii="仿宋" w:hAnsi="仿宋" w:eastAsia="仿宋" w:cs="仿宋"/>
          <w:sz w:val="32"/>
          <w:szCs w:val="32"/>
        </w:rPr>
        <w:t>八、政府性基金预算支出表</w:t>
      </w:r>
      <w:r>
        <w:rPr>
          <w:rFonts w:hint="eastAsia" w:ascii="仿宋" w:hAnsi="仿宋" w:eastAsia="仿宋" w:cs="仿宋"/>
          <w:sz w:val="32"/>
          <w:szCs w:val="30"/>
        </w:rPr>
        <w:t xml:space="preserve"> </w:t>
      </w:r>
    </w:p>
    <w:p>
      <w:pPr>
        <w:rPr>
          <w:rFonts w:hint="eastAsia" w:ascii="仿宋" w:hAnsi="仿宋" w:eastAsia="仿宋" w:cs="仿宋"/>
          <w:b/>
          <w:bCs/>
          <w:sz w:val="32"/>
          <w:szCs w:val="30"/>
        </w:rPr>
      </w:pPr>
      <w:r>
        <w:rPr>
          <w:rFonts w:hint="eastAsia" w:ascii="仿宋" w:hAnsi="仿宋" w:eastAsia="仿宋" w:cs="仿宋"/>
          <w:b/>
          <w:bCs/>
          <w:sz w:val="32"/>
          <w:szCs w:val="30"/>
        </w:rPr>
        <w:t>第四部分   名词解释</w:t>
      </w:r>
    </w:p>
    <w:p>
      <w:pPr>
        <w:rPr>
          <w:rFonts w:hint="eastAsia" w:ascii="仿宋" w:hAnsi="仿宋" w:eastAsia="仿宋" w:cs="仿宋"/>
          <w:b/>
          <w:bCs/>
          <w:sz w:val="32"/>
          <w:szCs w:val="30"/>
        </w:rPr>
      </w:pPr>
    </w:p>
    <w:p>
      <w:pPr>
        <w:rPr>
          <w:rFonts w:hint="eastAsia" w:ascii="宋体" w:hAnsi="宋体" w:eastAsia="宋体" w:cs="宋体"/>
          <w:b/>
          <w:sz w:val="32"/>
          <w:szCs w:val="32"/>
        </w:rPr>
      </w:pPr>
      <w:r>
        <w:rPr>
          <w:rFonts w:hint="eastAsia" w:ascii="宋体" w:hAnsi="宋体" w:eastAsia="宋体" w:cs="宋体"/>
          <w:b/>
          <w:sz w:val="32"/>
          <w:szCs w:val="32"/>
        </w:rPr>
        <w:t>第一部分  概况</w:t>
      </w:r>
    </w:p>
    <w:p>
      <w:pPr>
        <w:ind w:firstLine="643" w:firstLineChars="200"/>
        <w:rPr>
          <w:rFonts w:hint="eastAsia" w:ascii="宋体" w:hAnsi="宋体" w:eastAsia="宋体" w:cs="宋体"/>
          <w:b/>
          <w:sz w:val="32"/>
          <w:szCs w:val="32"/>
        </w:rPr>
      </w:pPr>
      <w:r>
        <w:rPr>
          <w:rFonts w:hint="eastAsia" w:ascii="宋体" w:hAnsi="宋体" w:eastAsia="宋体" w:cs="宋体"/>
          <w:b/>
          <w:sz w:val="32"/>
          <w:szCs w:val="32"/>
        </w:rPr>
        <w:t>一、部门主要职责</w:t>
      </w:r>
    </w:p>
    <w:p>
      <w:pPr>
        <w:ind w:firstLine="643" w:firstLineChars="200"/>
        <w:rPr>
          <w:rFonts w:hint="eastAsia" w:ascii="宋体" w:hAnsi="宋体" w:eastAsia="宋体" w:cs="宋体"/>
          <w:b/>
          <w:sz w:val="32"/>
          <w:szCs w:val="32"/>
          <w:lang w:eastAsia="zh-CN"/>
        </w:rPr>
      </w:pPr>
      <w:r>
        <w:rPr>
          <w:rFonts w:hint="eastAsia" w:ascii="宋体" w:hAnsi="宋体" w:eastAsia="宋体" w:cs="宋体"/>
          <w:b/>
          <w:sz w:val="32"/>
          <w:szCs w:val="32"/>
          <w:lang w:eastAsia="zh-CN"/>
        </w:rPr>
        <w:t>（一）部门主要职责</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eastAsia="zh-CN"/>
        </w:rPr>
        <w:t>一</w:t>
      </w:r>
      <w:r>
        <w:rPr>
          <w:rFonts w:hint="eastAsia" w:ascii="宋体" w:hAnsi="宋体" w:eastAsia="宋体" w:cs="宋体"/>
          <w:sz w:val="32"/>
          <w:szCs w:val="32"/>
        </w:rPr>
        <w:t>条 贵溪市人民检察院是国家法律监督机关，接受上级人民检察院的领导，对贵溪市人民代表大会及其常务委员会负责并报告工作，接受贵溪市人民代表大会及其常务委员会的监督。</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第</w:t>
      </w:r>
      <w:r>
        <w:rPr>
          <w:rFonts w:hint="eastAsia" w:ascii="宋体" w:hAnsi="宋体" w:eastAsia="宋体" w:cs="宋体"/>
          <w:sz w:val="32"/>
          <w:szCs w:val="32"/>
          <w:lang w:eastAsia="zh-CN"/>
        </w:rPr>
        <w:t>二</w:t>
      </w:r>
      <w:r>
        <w:rPr>
          <w:rFonts w:hint="eastAsia" w:ascii="宋体" w:hAnsi="宋体" w:eastAsia="宋体" w:cs="宋体"/>
          <w:sz w:val="32"/>
          <w:szCs w:val="32"/>
        </w:rPr>
        <w:t>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贵溪市人民检察院主要职责是:</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（一）</w:t>
      </w:r>
      <w:r>
        <w:rPr>
          <w:rFonts w:hint="eastAsia" w:ascii="宋体" w:hAnsi="宋体" w:eastAsia="宋体" w:cs="宋体"/>
          <w:sz w:val="32"/>
          <w:szCs w:val="32"/>
        </w:rPr>
        <w:t>深入贯彻习近平新时代中国特色社会主义思想，深入贯彻党的路线方针政策和决策部署，统一本院检察干警思想和行动，坚持党对检察工作的绝对领导，坚决维护习近平总书记党中央的核心、全党的核心地位，坚决维护党中央权威和集中统一领导。</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(二)依法向贵溪市人民代表大会及其常务委员会提出有关检察工作的议案。</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(三)贯彻执行上级人民检察院确定的检察工作方针，制定本院检察工作计划，落实检察工作任务。</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(四)负责对上级检察机关交办的司法工作人员利用职权实施的相关职务犯罪案件的侦查。</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(五)对移送审查逮捕的刑事案件进行审査，决定或者批准是否逮捕犯罪嫌疑人;对移送起诉或者侦查终结的刑事案件进行审查，决定是否提起公诉。</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(六)依照法律规定对刑事、民事、行政诉讼活动及判决裁定等生效法律文书执行活动实行法律监督。开展民事支持起诉工作。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(七)负责应由本院承办的提起公益诉讼工作。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(八)负责应由本院承办的看守所等执法活动的法律监督工作。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(九)受理向本院提出的控告、申诉和举报。</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(十)</w:t>
      </w:r>
      <w:r>
        <w:rPr>
          <w:rFonts w:hint="eastAsia" w:ascii="宋体" w:hAnsi="宋体" w:eastAsia="宋体" w:cs="宋体"/>
          <w:sz w:val="32"/>
          <w:szCs w:val="32"/>
          <w:lang w:eastAsia="zh-CN"/>
        </w:rPr>
        <w:t>对</w:t>
      </w:r>
      <w:r>
        <w:rPr>
          <w:rFonts w:hint="eastAsia" w:ascii="宋体" w:hAnsi="宋体" w:eastAsia="宋体" w:cs="宋体"/>
          <w:sz w:val="32"/>
          <w:szCs w:val="32"/>
        </w:rPr>
        <w:t>检察工作中具体应用法律进行研究，按程序向立法机关和上级人民检察院提出立法和司法解释建议。</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(十一)负责本院队伍建设和思想政治工作。依法管理本院检察官和其他检察人员。</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(十</w:t>
      </w:r>
      <w:r>
        <w:rPr>
          <w:rFonts w:hint="eastAsia" w:ascii="宋体" w:hAnsi="宋体" w:eastAsia="宋体" w:cs="宋体"/>
          <w:sz w:val="32"/>
          <w:szCs w:val="32"/>
          <w:lang w:eastAsia="zh-CN"/>
        </w:rPr>
        <w:t>二</w:t>
      </w:r>
      <w:r>
        <w:rPr>
          <w:rFonts w:hint="eastAsia" w:ascii="宋体" w:hAnsi="宋体" w:eastAsia="宋体" w:cs="宋体"/>
          <w:sz w:val="32"/>
          <w:szCs w:val="32"/>
        </w:rPr>
        <w:t>)负责本院检务督察工作。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(十三)负责本院财务装备、检察技术信息工作。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(十四)其他应由贵溪市人民检察院承办的事项。</w:t>
      </w:r>
    </w:p>
    <w:p>
      <w:pPr>
        <w:wordWrap w:val="0"/>
        <w:spacing w:line="432" w:lineRule="auto"/>
        <w:ind w:firstLine="640"/>
        <w:jc w:val="left"/>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部门20</w:t>
      </w:r>
      <w:r>
        <w:rPr>
          <w:rFonts w:hint="eastAsia" w:ascii="宋体" w:hAnsi="宋体" w:eastAsia="宋体" w:cs="宋体"/>
          <w:b/>
          <w:sz w:val="32"/>
          <w:szCs w:val="32"/>
          <w:lang w:val="en-US" w:eastAsia="zh-CN"/>
        </w:rPr>
        <w:t>20</w:t>
      </w:r>
      <w:r>
        <w:rPr>
          <w:rFonts w:hint="eastAsia" w:ascii="宋体" w:hAnsi="宋体" w:eastAsia="宋体" w:cs="宋体"/>
          <w:b/>
          <w:sz w:val="32"/>
          <w:szCs w:val="32"/>
        </w:rPr>
        <w:t>年主要工作任务</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贵溪市人民检察院20</w:t>
      </w:r>
      <w:r>
        <w:rPr>
          <w:rFonts w:hint="eastAsia" w:ascii="宋体" w:hAnsi="宋体" w:eastAsia="宋体" w:cs="宋体"/>
          <w:sz w:val="32"/>
          <w:szCs w:val="32"/>
          <w:lang w:val="en-US" w:eastAsia="zh-CN"/>
        </w:rPr>
        <w:t>20</w:t>
      </w:r>
      <w:r>
        <w:rPr>
          <w:rFonts w:hint="eastAsia" w:ascii="宋体" w:hAnsi="宋体" w:eastAsia="宋体" w:cs="宋体"/>
          <w:sz w:val="32"/>
          <w:szCs w:val="32"/>
        </w:rPr>
        <w:t>年的主要工作任务是：</w:t>
      </w:r>
    </w:p>
    <w:p>
      <w:pPr>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（一）全面理解司法体制改革和检察改革的精神和要求，不断强化自身司法规范化建设，着力规范司法行为。</w:t>
      </w:r>
    </w:p>
    <w:p>
      <w:pPr>
        <w:wordWrap w:val="0"/>
        <w:adjustRightInd w:val="0"/>
        <w:snapToGrid w:val="0"/>
        <w:spacing w:line="580" w:lineRule="exact"/>
        <w:ind w:left="-105" w:leftChars="-50" w:right="-105" w:rightChars="-50" w:firstLine="719"/>
        <w:jc w:val="left"/>
        <w:rPr>
          <w:rFonts w:hint="eastAsia" w:ascii="宋体" w:hAnsi="宋体" w:eastAsia="宋体" w:cs="宋体"/>
          <w:snapToGrid w:val="0"/>
          <w:color w:val="000000"/>
          <w:kern w:val="0"/>
          <w:sz w:val="32"/>
          <w:szCs w:val="32"/>
        </w:rPr>
      </w:pPr>
      <w:r>
        <w:rPr>
          <w:rFonts w:hint="eastAsia" w:ascii="宋体" w:hAnsi="宋体" w:eastAsia="宋体" w:cs="宋体"/>
          <w:color w:val="000000"/>
          <w:kern w:val="0"/>
          <w:sz w:val="32"/>
          <w:szCs w:val="32"/>
        </w:rPr>
        <w:t>（二）准确把握社会经济“新常态”，</w:t>
      </w:r>
      <w:r>
        <w:rPr>
          <w:rFonts w:hint="eastAsia" w:ascii="宋体" w:hAnsi="宋体" w:eastAsia="宋体" w:cs="宋体"/>
          <w:snapToGrid w:val="0"/>
          <w:color w:val="000000"/>
          <w:kern w:val="0"/>
          <w:sz w:val="32"/>
          <w:szCs w:val="32"/>
        </w:rPr>
        <w:t>紧紧围绕全市工作大局，</w:t>
      </w:r>
      <w:r>
        <w:rPr>
          <w:rFonts w:hint="eastAsia" w:ascii="宋体" w:hAnsi="宋体" w:eastAsia="宋体" w:cs="宋体"/>
          <w:color w:val="000000"/>
          <w:kern w:val="0"/>
          <w:sz w:val="32"/>
          <w:szCs w:val="32"/>
        </w:rPr>
        <w:t>着力提供有力的司法保障</w:t>
      </w:r>
      <w:r>
        <w:rPr>
          <w:rFonts w:hint="eastAsia" w:ascii="宋体" w:hAnsi="宋体" w:eastAsia="宋体" w:cs="宋体"/>
          <w:snapToGrid w:val="0"/>
          <w:color w:val="000000"/>
          <w:kern w:val="0"/>
          <w:sz w:val="32"/>
          <w:szCs w:val="32"/>
        </w:rPr>
        <w:t>。</w:t>
      </w:r>
    </w:p>
    <w:p>
      <w:pPr>
        <w:wordWrap w:val="0"/>
        <w:adjustRightInd w:val="0"/>
        <w:snapToGrid w:val="0"/>
        <w:spacing w:line="580" w:lineRule="exact"/>
        <w:ind w:left="-105" w:leftChars="-50" w:right="-105" w:rightChars="-50" w:firstLine="716" w:firstLineChars="224"/>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（三）</w:t>
      </w:r>
      <w:r>
        <w:rPr>
          <w:rFonts w:hint="eastAsia" w:ascii="宋体" w:hAnsi="宋体" w:eastAsia="宋体" w:cs="宋体"/>
          <w:color w:val="000000"/>
          <w:kern w:val="0"/>
          <w:sz w:val="32"/>
          <w:szCs w:val="32"/>
          <w:lang w:val="en-US" w:eastAsia="zh-CN"/>
        </w:rPr>
        <w:t>紧紧围绕扫黑除恶专项斗争的总蓝图，压实工作责任，在建章立制上下功夫，与相关部门形成打击合力，确保扫黑除恶专项斗争取得压倒性胜利，</w:t>
      </w:r>
      <w:r>
        <w:rPr>
          <w:rFonts w:hint="eastAsia" w:ascii="宋体" w:hAnsi="宋体" w:eastAsia="宋体" w:cs="宋体"/>
          <w:color w:val="000000"/>
          <w:kern w:val="0"/>
          <w:sz w:val="32"/>
          <w:szCs w:val="32"/>
        </w:rPr>
        <w:t>积极回应人民群众对社会治安和公共安全的关切，着力深化平安贵溪建设。</w:t>
      </w:r>
    </w:p>
    <w:p>
      <w:pPr>
        <w:wordWrap w:val="0"/>
        <w:adjustRightInd w:val="0"/>
        <w:snapToGrid w:val="0"/>
        <w:spacing w:line="580" w:lineRule="exact"/>
        <w:ind w:left="-105" w:leftChars="-50" w:right="-105" w:rightChars="-50" w:firstLine="716" w:firstLineChars="224"/>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（四）切实加强生态检察工作，不断加大对生态环境的司法保护力度，着力服务贵溪生态文明建设。</w:t>
      </w:r>
    </w:p>
    <w:p>
      <w:pPr>
        <w:wordWrap w:val="0"/>
        <w:adjustRightInd w:val="0"/>
        <w:snapToGrid w:val="0"/>
        <w:spacing w:line="580" w:lineRule="exact"/>
        <w:ind w:left="-105" w:leftChars="-50" w:right="-105" w:rightChars="-50" w:firstLine="716" w:firstLineChars="224"/>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（五）积极推进公益诉讼工作，全力维护国家利益和社会公共利益。</w:t>
      </w:r>
    </w:p>
    <w:p>
      <w:pPr>
        <w:wordWrap w:val="0"/>
        <w:adjustRightInd w:val="0"/>
        <w:snapToGrid w:val="0"/>
        <w:spacing w:line="58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（六）加大诉讼活动法律监督，着力促进法治贵溪建设。</w:t>
      </w:r>
    </w:p>
    <w:p>
      <w:pPr>
        <w:wordWrap w:val="0"/>
        <w:adjustRightInd w:val="0"/>
        <w:snapToGrid w:val="0"/>
        <w:spacing w:line="580" w:lineRule="exact"/>
        <w:ind w:firstLine="719"/>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（七）</w:t>
      </w:r>
      <w:r>
        <w:rPr>
          <w:rFonts w:hint="eastAsia" w:ascii="宋体" w:hAnsi="宋体" w:eastAsia="宋体" w:cs="宋体"/>
          <w:snapToGrid w:val="0"/>
          <w:color w:val="000000"/>
          <w:kern w:val="0"/>
          <w:sz w:val="32"/>
          <w:szCs w:val="32"/>
        </w:rPr>
        <w:t>大力提高检察队伍思想政治素质、业务工作能力、职业道德水准，</w:t>
      </w:r>
      <w:r>
        <w:rPr>
          <w:rFonts w:hint="eastAsia" w:ascii="宋体" w:hAnsi="宋体" w:eastAsia="宋体" w:cs="宋体"/>
          <w:color w:val="000000"/>
          <w:kern w:val="0"/>
          <w:sz w:val="32"/>
          <w:szCs w:val="32"/>
        </w:rPr>
        <w:t>着力加强检察队伍建设。</w:t>
      </w:r>
    </w:p>
    <w:p>
      <w:pPr>
        <w:ind w:firstLine="643" w:firstLineChars="200"/>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、部门基本情况</w:t>
      </w:r>
    </w:p>
    <w:p>
      <w:pPr>
        <w:ind w:firstLine="643" w:firstLineChars="200"/>
        <w:rPr>
          <w:rFonts w:hint="eastAsia" w:ascii="宋体" w:hAnsi="宋体" w:eastAsia="宋体" w:cs="宋体"/>
          <w:b/>
          <w:sz w:val="32"/>
          <w:szCs w:val="32"/>
          <w:lang w:eastAsia="zh-CN"/>
        </w:rPr>
      </w:pPr>
      <w:r>
        <w:rPr>
          <w:rFonts w:hint="eastAsia" w:ascii="宋体" w:hAnsi="宋体" w:eastAsia="宋体" w:cs="宋体"/>
          <w:b/>
          <w:sz w:val="32"/>
          <w:szCs w:val="32"/>
          <w:lang w:eastAsia="zh-CN"/>
        </w:rPr>
        <w:t>（一）部门基本情况</w:t>
      </w: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color w:val="000000"/>
          <w:sz w:val="32"/>
          <w:szCs w:val="32"/>
        </w:rPr>
        <w:t>贵溪市人民检察院</w:t>
      </w:r>
      <w:r>
        <w:rPr>
          <w:rFonts w:hint="eastAsia" w:ascii="宋体" w:hAnsi="宋体" w:eastAsia="宋体" w:cs="宋体"/>
          <w:sz w:val="32"/>
          <w:szCs w:val="32"/>
        </w:rPr>
        <w:t>共有预算单位2个，包括</w:t>
      </w:r>
      <w:r>
        <w:rPr>
          <w:rFonts w:hint="eastAsia" w:ascii="宋体" w:hAnsi="宋体" w:eastAsia="宋体" w:cs="宋体"/>
          <w:sz w:val="32"/>
          <w:szCs w:val="32"/>
          <w:lang w:eastAsia="zh-CN"/>
        </w:rPr>
        <w:t>市院本级</w:t>
      </w:r>
      <w:r>
        <w:rPr>
          <w:rFonts w:hint="eastAsia" w:ascii="宋体" w:hAnsi="宋体" w:eastAsia="宋体" w:cs="宋体"/>
          <w:color w:val="000000"/>
          <w:sz w:val="32"/>
          <w:szCs w:val="32"/>
        </w:rPr>
        <w:t>和</w:t>
      </w:r>
      <w:r>
        <w:rPr>
          <w:rFonts w:hint="eastAsia" w:ascii="宋体" w:hAnsi="宋体" w:eastAsia="宋体" w:cs="宋体"/>
          <w:color w:val="000000"/>
          <w:sz w:val="32"/>
          <w:szCs w:val="32"/>
          <w:lang w:eastAsia="zh-CN"/>
        </w:rPr>
        <w:t>一个所属二级预算单位</w:t>
      </w:r>
      <w:r>
        <w:rPr>
          <w:rFonts w:hint="eastAsia" w:ascii="宋体" w:hAnsi="宋体" w:eastAsia="宋体" w:cs="宋体"/>
          <w:color w:val="000000"/>
          <w:sz w:val="32"/>
          <w:szCs w:val="32"/>
        </w:rPr>
        <w:t>。</w:t>
      </w:r>
      <w:r>
        <w:rPr>
          <w:rFonts w:hint="eastAsia" w:ascii="宋体" w:hAnsi="宋体" w:eastAsia="宋体" w:cs="宋体"/>
          <w:sz w:val="32"/>
          <w:szCs w:val="32"/>
        </w:rPr>
        <w:t>编制人数65人，其中行政编制5</w:t>
      </w:r>
      <w:r>
        <w:rPr>
          <w:rFonts w:hint="eastAsia" w:ascii="宋体" w:hAnsi="宋体" w:eastAsia="宋体" w:cs="宋体"/>
          <w:sz w:val="32"/>
          <w:szCs w:val="32"/>
          <w:lang w:val="en-US" w:eastAsia="zh-CN"/>
        </w:rPr>
        <w:t>4</w:t>
      </w:r>
      <w:r>
        <w:rPr>
          <w:rFonts w:hint="eastAsia" w:ascii="宋体" w:hAnsi="宋体" w:eastAsia="宋体" w:cs="宋体"/>
          <w:sz w:val="32"/>
          <w:szCs w:val="32"/>
        </w:rPr>
        <w:t>人、</w:t>
      </w:r>
      <w:r>
        <w:rPr>
          <w:rFonts w:hint="eastAsia" w:ascii="宋体" w:hAnsi="宋体" w:eastAsia="宋体" w:cs="宋体"/>
          <w:sz w:val="32"/>
          <w:szCs w:val="32"/>
          <w:lang w:eastAsia="zh-CN"/>
        </w:rPr>
        <w:t>工勤</w:t>
      </w:r>
      <w:r>
        <w:rPr>
          <w:rFonts w:hint="eastAsia" w:ascii="宋体" w:hAnsi="宋体" w:eastAsia="宋体" w:cs="宋体"/>
          <w:sz w:val="32"/>
          <w:szCs w:val="32"/>
        </w:rPr>
        <w:t>编制</w:t>
      </w:r>
      <w:r>
        <w:rPr>
          <w:rFonts w:hint="eastAsia" w:ascii="宋体" w:hAnsi="宋体" w:eastAsia="宋体" w:cs="宋体"/>
          <w:sz w:val="32"/>
          <w:szCs w:val="32"/>
          <w:lang w:val="en-US" w:eastAsia="zh-CN"/>
        </w:rPr>
        <w:t>5人、</w:t>
      </w:r>
      <w:r>
        <w:rPr>
          <w:rFonts w:hint="eastAsia" w:ascii="宋体" w:hAnsi="宋体" w:eastAsia="宋体" w:cs="宋体"/>
          <w:sz w:val="32"/>
          <w:szCs w:val="32"/>
        </w:rPr>
        <w:t>全额补助事业编制6人；实有人数</w:t>
      </w:r>
      <w:r>
        <w:rPr>
          <w:rFonts w:hint="eastAsia" w:ascii="宋体" w:hAnsi="宋体" w:eastAsia="宋体" w:cs="宋体"/>
          <w:sz w:val="32"/>
          <w:szCs w:val="32"/>
          <w:lang w:val="en-US" w:eastAsia="zh-CN"/>
        </w:rPr>
        <w:t>95</w:t>
      </w:r>
      <w:r>
        <w:rPr>
          <w:rFonts w:hint="eastAsia" w:ascii="宋体" w:hAnsi="宋体" w:eastAsia="宋体" w:cs="宋体"/>
          <w:sz w:val="32"/>
          <w:szCs w:val="32"/>
        </w:rPr>
        <w:t>人，其中：在职人数</w:t>
      </w:r>
      <w:r>
        <w:rPr>
          <w:rFonts w:hint="eastAsia" w:ascii="宋体" w:hAnsi="宋体" w:eastAsia="宋体" w:cs="宋体"/>
          <w:sz w:val="32"/>
          <w:szCs w:val="32"/>
          <w:lang w:val="en-US" w:eastAsia="zh-CN"/>
        </w:rPr>
        <w:t>58</w:t>
      </w:r>
      <w:r>
        <w:rPr>
          <w:rFonts w:hint="eastAsia" w:ascii="宋体" w:hAnsi="宋体" w:eastAsia="宋体" w:cs="宋体"/>
          <w:sz w:val="32"/>
          <w:szCs w:val="32"/>
        </w:rPr>
        <w:t>人，包括行政人员</w:t>
      </w:r>
      <w:r>
        <w:rPr>
          <w:rFonts w:hint="eastAsia" w:ascii="宋体" w:hAnsi="宋体" w:eastAsia="宋体" w:cs="宋体"/>
          <w:sz w:val="32"/>
          <w:szCs w:val="32"/>
          <w:lang w:val="en-US" w:eastAsia="zh-CN"/>
        </w:rPr>
        <w:t>49</w:t>
      </w:r>
      <w:r>
        <w:rPr>
          <w:rFonts w:hint="eastAsia" w:ascii="宋体" w:hAnsi="宋体" w:eastAsia="宋体" w:cs="宋体"/>
          <w:sz w:val="32"/>
          <w:szCs w:val="32"/>
        </w:rPr>
        <w:t>人、</w:t>
      </w:r>
      <w:r>
        <w:rPr>
          <w:rFonts w:hint="eastAsia" w:ascii="宋体" w:hAnsi="宋体" w:eastAsia="宋体" w:cs="宋体"/>
          <w:sz w:val="32"/>
          <w:szCs w:val="32"/>
          <w:lang w:eastAsia="zh-CN"/>
        </w:rPr>
        <w:t>工勤人员</w:t>
      </w:r>
      <w:r>
        <w:rPr>
          <w:rFonts w:hint="eastAsia" w:ascii="宋体" w:hAnsi="宋体" w:eastAsia="宋体" w:cs="宋体"/>
          <w:sz w:val="32"/>
          <w:szCs w:val="32"/>
          <w:lang w:val="en-US" w:eastAsia="zh-CN"/>
        </w:rPr>
        <w:t>7人、</w:t>
      </w:r>
      <w:r>
        <w:rPr>
          <w:rFonts w:hint="eastAsia" w:ascii="宋体" w:hAnsi="宋体" w:eastAsia="宋体" w:cs="宋体"/>
          <w:sz w:val="32"/>
          <w:szCs w:val="32"/>
        </w:rPr>
        <w:t>全额补助事业人员</w:t>
      </w:r>
      <w:r>
        <w:rPr>
          <w:rFonts w:hint="eastAsia" w:ascii="宋体" w:hAnsi="宋体" w:eastAsia="宋体" w:cs="宋体"/>
          <w:sz w:val="32"/>
          <w:szCs w:val="32"/>
          <w:lang w:val="en-US" w:eastAsia="zh-CN"/>
        </w:rPr>
        <w:t>2</w:t>
      </w:r>
      <w:r>
        <w:rPr>
          <w:rFonts w:hint="eastAsia" w:ascii="宋体" w:hAnsi="宋体" w:eastAsia="宋体" w:cs="宋体"/>
          <w:sz w:val="32"/>
          <w:szCs w:val="32"/>
        </w:rPr>
        <w:t>人；离休人员1人；退休人员3</w:t>
      </w:r>
      <w:r>
        <w:rPr>
          <w:rFonts w:hint="eastAsia" w:ascii="宋体" w:hAnsi="宋体" w:eastAsia="宋体" w:cs="宋体"/>
          <w:sz w:val="32"/>
          <w:szCs w:val="32"/>
          <w:lang w:val="en-US" w:eastAsia="zh-CN"/>
        </w:rPr>
        <w:t>6</w:t>
      </w:r>
      <w:r>
        <w:rPr>
          <w:rFonts w:hint="eastAsia" w:ascii="宋体" w:hAnsi="宋体" w:eastAsia="宋体" w:cs="宋体"/>
          <w:sz w:val="32"/>
          <w:szCs w:val="32"/>
        </w:rPr>
        <w:t>人。</w:t>
      </w:r>
    </w:p>
    <w:p>
      <w:pPr>
        <w:ind w:firstLine="643" w:firstLineChars="200"/>
        <w:rPr>
          <w:rFonts w:hint="eastAsia" w:ascii="宋体" w:hAnsi="宋体" w:eastAsia="宋体" w:cs="宋体"/>
          <w:b/>
          <w:sz w:val="32"/>
          <w:szCs w:val="32"/>
          <w:lang w:eastAsia="zh-CN"/>
        </w:rPr>
      </w:pPr>
      <w:r>
        <w:rPr>
          <w:rFonts w:hint="eastAsia" w:ascii="宋体" w:hAnsi="宋体" w:eastAsia="宋体" w:cs="宋体"/>
          <w:b/>
          <w:sz w:val="32"/>
          <w:szCs w:val="32"/>
          <w:lang w:eastAsia="zh-CN"/>
        </w:rPr>
        <w:t>（二）部门机构设置</w:t>
      </w:r>
    </w:p>
    <w:p>
      <w:pPr>
        <w:numPr>
          <w:ilvl w:val="0"/>
          <w:numId w:val="0"/>
        </w:numPr>
        <w:spacing w:line="600" w:lineRule="exact"/>
        <w:ind w:firstLine="640" w:firstLineChars="200"/>
        <w:rPr>
          <w:rFonts w:hint="eastAsia" w:ascii="宋体" w:hAnsi="宋体" w:eastAsia="宋体" w:cs="宋体"/>
          <w:sz w:val="32"/>
          <w:szCs w:val="32"/>
          <w:lang w:eastAsia="zh-CN"/>
        </w:rPr>
      </w:pPr>
      <w:r>
        <w:rPr>
          <w:rFonts w:hint="eastAsia" w:ascii="宋体" w:hAnsi="宋体" w:eastAsia="宋体" w:cs="宋体"/>
          <w:color w:val="auto"/>
          <w:sz w:val="32"/>
          <w:szCs w:val="32"/>
          <w:lang w:val="en-US" w:eastAsia="zh-CN"/>
        </w:rPr>
        <w:t>贵溪市人民检察院共有内设机构9个，分别是：办公室、政治部、第一检察部（生态环境保护检察部）、第二检察部（未成年人检察部）、第三检察部（驻贵溪市看守所检察室）、第四检察部（办理民刑申诉案件及公益诉讼案件）、第五检察部（公益损害与诉讼违法举报中心）、综合业务部、司法警察大队。</w:t>
      </w:r>
    </w:p>
    <w:p>
      <w:pPr>
        <w:rPr>
          <w:rFonts w:hint="eastAsia" w:ascii="宋体" w:hAnsi="宋体" w:eastAsia="宋体" w:cs="宋体"/>
          <w:b/>
          <w:sz w:val="32"/>
          <w:szCs w:val="32"/>
        </w:rPr>
      </w:pPr>
    </w:p>
    <w:p>
      <w:pPr>
        <w:rPr>
          <w:rFonts w:hint="eastAsia" w:ascii="宋体" w:hAnsi="宋体" w:eastAsia="宋体" w:cs="宋体"/>
          <w:b/>
          <w:sz w:val="32"/>
          <w:szCs w:val="32"/>
          <w:lang w:eastAsia="zh-CN"/>
        </w:rPr>
      </w:pPr>
      <w:r>
        <w:rPr>
          <w:rFonts w:hint="eastAsia" w:ascii="宋体" w:hAnsi="宋体" w:eastAsia="宋体" w:cs="宋体"/>
          <w:b/>
          <w:sz w:val="32"/>
          <w:szCs w:val="32"/>
        </w:rPr>
        <w:t xml:space="preserve">第二部分  </w:t>
      </w:r>
      <w:r>
        <w:rPr>
          <w:rFonts w:hint="eastAsia" w:ascii="宋体" w:hAnsi="宋体" w:eastAsia="宋体" w:cs="宋体"/>
          <w:b/>
          <w:sz w:val="32"/>
          <w:szCs w:val="32"/>
          <w:lang w:eastAsia="zh-CN"/>
        </w:rPr>
        <w:t>贵溪市人民检察院</w:t>
      </w:r>
      <w:bookmarkStart w:id="0" w:name="_GoBack"/>
      <w:bookmarkEnd w:id="0"/>
      <w:r>
        <w:rPr>
          <w:rFonts w:hint="eastAsia" w:ascii="宋体" w:hAnsi="宋体" w:eastAsia="宋体" w:cs="宋体"/>
          <w:b/>
          <w:sz w:val="32"/>
          <w:szCs w:val="32"/>
        </w:rPr>
        <w:t>20</w:t>
      </w:r>
      <w:r>
        <w:rPr>
          <w:rFonts w:hint="eastAsia" w:ascii="宋体" w:hAnsi="宋体" w:eastAsia="宋体" w:cs="宋体"/>
          <w:b/>
          <w:sz w:val="32"/>
          <w:szCs w:val="32"/>
          <w:lang w:val="en-US" w:eastAsia="zh-CN"/>
        </w:rPr>
        <w:t>20</w:t>
      </w:r>
      <w:r>
        <w:rPr>
          <w:rFonts w:hint="eastAsia" w:ascii="宋体" w:hAnsi="宋体" w:eastAsia="宋体" w:cs="宋体"/>
          <w:b/>
          <w:sz w:val="32"/>
          <w:szCs w:val="32"/>
        </w:rPr>
        <w:t>年部门预算情况说明</w:t>
      </w:r>
    </w:p>
    <w:p>
      <w:pPr>
        <w:ind w:firstLine="643" w:firstLineChars="200"/>
        <w:rPr>
          <w:rFonts w:hint="eastAsia" w:ascii="宋体" w:hAnsi="宋体" w:eastAsia="宋体" w:cs="宋体"/>
          <w:b/>
          <w:sz w:val="32"/>
          <w:szCs w:val="32"/>
        </w:rPr>
      </w:pPr>
      <w:r>
        <w:rPr>
          <w:rFonts w:hint="eastAsia" w:ascii="宋体" w:hAnsi="宋体" w:eastAsia="宋体" w:cs="宋体"/>
          <w:b/>
          <w:sz w:val="32"/>
          <w:szCs w:val="32"/>
          <w:lang w:eastAsia="zh-CN"/>
        </w:rPr>
        <w:t>一</w:t>
      </w:r>
      <w:r>
        <w:rPr>
          <w:rFonts w:hint="eastAsia" w:ascii="宋体" w:hAnsi="宋体" w:eastAsia="宋体" w:cs="宋体"/>
          <w:b/>
          <w:sz w:val="32"/>
          <w:szCs w:val="32"/>
        </w:rPr>
        <w:t>、部门预算收支情况说明</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（一）收入预算情况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2020年</w:t>
      </w:r>
      <w:r>
        <w:rPr>
          <w:rFonts w:hint="eastAsia" w:ascii="宋体" w:hAnsi="宋体" w:eastAsia="宋体" w:cs="宋体"/>
          <w:color w:val="333333"/>
          <w:kern w:val="0"/>
          <w:sz w:val="32"/>
          <w:szCs w:val="32"/>
        </w:rPr>
        <w:t>贵溪市人民检察院</w:t>
      </w:r>
      <w:r>
        <w:rPr>
          <w:rFonts w:hint="eastAsia" w:ascii="宋体" w:hAnsi="宋体" w:eastAsia="宋体" w:cs="宋体"/>
          <w:color w:val="333333"/>
          <w:kern w:val="0"/>
          <w:sz w:val="32"/>
          <w:szCs w:val="32"/>
          <w:lang w:eastAsia="zh-CN"/>
        </w:rPr>
        <w:t>总收入</w:t>
      </w:r>
      <w:r>
        <w:rPr>
          <w:rFonts w:hint="eastAsia" w:ascii="宋体" w:hAnsi="宋体" w:eastAsia="宋体" w:cs="宋体"/>
          <w:color w:val="333333"/>
          <w:kern w:val="0"/>
          <w:sz w:val="32"/>
          <w:szCs w:val="32"/>
          <w:lang w:val="en-US" w:eastAsia="zh-CN"/>
        </w:rPr>
        <w:t>2034.92万元，</w:t>
      </w:r>
      <w:r>
        <w:rPr>
          <w:rFonts w:hint="eastAsia" w:ascii="宋体" w:hAnsi="宋体" w:eastAsia="宋体" w:cs="宋体"/>
          <w:sz w:val="32"/>
          <w:szCs w:val="32"/>
          <w:lang w:val="en-US" w:eastAsia="zh-CN"/>
        </w:rPr>
        <w:t>较2019年</w:t>
      </w:r>
      <w:r>
        <w:rPr>
          <w:rFonts w:hint="eastAsia" w:ascii="宋体" w:hAnsi="宋体" w:eastAsia="宋体" w:cs="宋体"/>
          <w:color w:val="333333"/>
          <w:kern w:val="0"/>
          <w:sz w:val="32"/>
          <w:szCs w:val="32"/>
          <w:lang w:eastAsia="zh-CN"/>
        </w:rPr>
        <w:t>收入</w:t>
      </w:r>
      <w:r>
        <w:rPr>
          <w:rFonts w:hint="eastAsia" w:ascii="宋体" w:hAnsi="宋体" w:eastAsia="宋体" w:cs="宋体"/>
          <w:sz w:val="32"/>
          <w:szCs w:val="32"/>
          <w:lang w:val="en-US" w:eastAsia="zh-CN"/>
        </w:rPr>
        <w:t>预算总额</w:t>
      </w:r>
      <w:r>
        <w:rPr>
          <w:rFonts w:hint="eastAsia" w:ascii="宋体" w:hAnsi="宋体" w:eastAsia="宋体" w:cs="宋体"/>
          <w:sz w:val="32"/>
          <w:szCs w:val="32"/>
        </w:rPr>
        <w:t>2059.09</w:t>
      </w:r>
      <w:r>
        <w:rPr>
          <w:rFonts w:hint="eastAsia" w:ascii="宋体" w:hAnsi="宋体" w:eastAsia="宋体" w:cs="宋体"/>
          <w:sz w:val="32"/>
          <w:szCs w:val="32"/>
          <w:lang w:val="en-US" w:eastAsia="zh-CN"/>
        </w:rPr>
        <w:t>万元减少1.17%，</w:t>
      </w:r>
      <w:r>
        <w:rPr>
          <w:rFonts w:hint="eastAsia" w:ascii="宋体" w:hAnsi="宋体" w:eastAsia="宋体" w:cs="宋体"/>
          <w:sz w:val="32"/>
          <w:szCs w:val="32"/>
        </w:rPr>
        <w:t>其中财政拨款（补助）收入</w:t>
      </w:r>
      <w:r>
        <w:rPr>
          <w:rFonts w:hint="eastAsia" w:ascii="宋体" w:hAnsi="宋体" w:eastAsia="宋体" w:cs="宋体"/>
          <w:sz w:val="32"/>
          <w:szCs w:val="32"/>
          <w:lang w:val="en-US" w:eastAsia="zh-CN"/>
        </w:rPr>
        <w:t>1473.28</w:t>
      </w:r>
      <w:r>
        <w:rPr>
          <w:rFonts w:hint="eastAsia" w:ascii="宋体" w:hAnsi="宋体" w:eastAsia="宋体" w:cs="宋体"/>
          <w:sz w:val="32"/>
          <w:szCs w:val="32"/>
        </w:rPr>
        <w:t>万元；占收入预算总额的</w:t>
      </w:r>
      <w:r>
        <w:rPr>
          <w:rFonts w:hint="eastAsia" w:ascii="宋体" w:hAnsi="宋体" w:eastAsia="宋体" w:cs="宋体"/>
          <w:sz w:val="32"/>
          <w:szCs w:val="32"/>
          <w:lang w:val="en-US" w:eastAsia="zh-CN"/>
        </w:rPr>
        <w:t>72.40</w:t>
      </w:r>
      <w:r>
        <w:rPr>
          <w:rFonts w:hint="eastAsia" w:ascii="宋体" w:hAnsi="宋体" w:eastAsia="宋体" w:cs="宋体"/>
          <w:sz w:val="32"/>
          <w:szCs w:val="32"/>
        </w:rPr>
        <w:t xml:space="preserve"> %。</w:t>
      </w:r>
      <w:r>
        <w:rPr>
          <w:rFonts w:hint="eastAsia" w:ascii="宋体" w:hAnsi="宋体" w:eastAsia="宋体" w:cs="宋体"/>
          <w:sz w:val="32"/>
          <w:szCs w:val="32"/>
          <w:lang w:eastAsia="zh-CN"/>
        </w:rPr>
        <w:t>上年结余</w:t>
      </w:r>
      <w:r>
        <w:rPr>
          <w:rFonts w:hint="eastAsia" w:ascii="宋体" w:hAnsi="宋体" w:eastAsia="宋体" w:cs="宋体"/>
          <w:sz w:val="32"/>
          <w:szCs w:val="32"/>
          <w:lang w:val="en-US" w:eastAsia="zh-CN"/>
        </w:rPr>
        <w:t>561.64万元，占总收入的27.60%。</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（二）支出预算情况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2020</w:t>
      </w:r>
      <w:r>
        <w:rPr>
          <w:rFonts w:hint="eastAsia" w:ascii="宋体" w:hAnsi="宋体" w:eastAsia="宋体" w:cs="宋体"/>
          <w:sz w:val="32"/>
          <w:szCs w:val="32"/>
        </w:rPr>
        <w:t>年市</w:t>
      </w:r>
      <w:r>
        <w:rPr>
          <w:rFonts w:hint="eastAsia" w:ascii="宋体" w:hAnsi="宋体" w:eastAsia="宋体" w:cs="宋体"/>
          <w:color w:val="333333"/>
          <w:kern w:val="0"/>
          <w:sz w:val="32"/>
          <w:szCs w:val="32"/>
        </w:rPr>
        <w:t>贵溪市人民检察院</w:t>
      </w:r>
      <w:r>
        <w:rPr>
          <w:rFonts w:hint="eastAsia" w:ascii="宋体" w:hAnsi="宋体" w:eastAsia="宋体" w:cs="宋体"/>
          <w:sz w:val="32"/>
          <w:szCs w:val="32"/>
        </w:rPr>
        <w:t>支出预算总额</w:t>
      </w:r>
      <w:r>
        <w:rPr>
          <w:rFonts w:hint="eastAsia" w:ascii="宋体" w:hAnsi="宋体" w:eastAsia="宋体" w:cs="宋体"/>
          <w:sz w:val="32"/>
          <w:szCs w:val="32"/>
          <w:lang w:val="en-US" w:eastAsia="zh-CN"/>
        </w:rPr>
        <w:t>2034.92</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较2019年支出预算总额</w:t>
      </w:r>
      <w:r>
        <w:rPr>
          <w:rFonts w:hint="eastAsia" w:ascii="宋体" w:hAnsi="宋体" w:eastAsia="宋体" w:cs="宋体"/>
          <w:sz w:val="32"/>
          <w:szCs w:val="32"/>
        </w:rPr>
        <w:t>2059.09</w:t>
      </w:r>
      <w:r>
        <w:rPr>
          <w:rFonts w:hint="eastAsia" w:ascii="宋体" w:hAnsi="宋体" w:eastAsia="宋体" w:cs="宋体"/>
          <w:sz w:val="32"/>
          <w:szCs w:val="32"/>
          <w:lang w:val="en-US" w:eastAsia="zh-CN"/>
        </w:rPr>
        <w:t>万元减少1.17%</w:t>
      </w:r>
      <w:r>
        <w:rPr>
          <w:rFonts w:hint="eastAsia" w:ascii="宋体" w:hAnsi="宋体" w:eastAsia="宋体" w:cs="宋体"/>
          <w:sz w:val="32"/>
          <w:szCs w:val="32"/>
        </w:rPr>
        <w:t>。其中：</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按支出项目类别划分：基本支出</w:t>
      </w:r>
      <w:r>
        <w:rPr>
          <w:rFonts w:hint="eastAsia" w:ascii="宋体" w:hAnsi="宋体" w:eastAsia="宋体" w:cs="宋体"/>
          <w:sz w:val="32"/>
          <w:szCs w:val="32"/>
          <w:lang w:val="en-US" w:eastAsia="zh-CN"/>
        </w:rPr>
        <w:t>1247.92</w:t>
      </w:r>
      <w:r>
        <w:rPr>
          <w:rFonts w:hint="eastAsia" w:ascii="宋体" w:hAnsi="宋体" w:eastAsia="宋体" w:cs="宋体"/>
          <w:sz w:val="32"/>
          <w:szCs w:val="32"/>
        </w:rPr>
        <w:t>万元，占支出预算总额的</w:t>
      </w:r>
      <w:r>
        <w:rPr>
          <w:rFonts w:hint="eastAsia" w:ascii="宋体" w:hAnsi="宋体" w:eastAsia="宋体" w:cs="宋体"/>
          <w:sz w:val="32"/>
          <w:szCs w:val="32"/>
          <w:lang w:val="en-US" w:eastAsia="zh-CN"/>
        </w:rPr>
        <w:t>61.33</w:t>
      </w:r>
      <w:r>
        <w:rPr>
          <w:rFonts w:hint="eastAsia" w:ascii="宋体" w:hAnsi="宋体" w:eastAsia="宋体" w:cs="宋体"/>
          <w:sz w:val="32"/>
          <w:szCs w:val="32"/>
        </w:rPr>
        <w:t>%，包括工资福利支出</w:t>
      </w:r>
      <w:r>
        <w:rPr>
          <w:rFonts w:hint="eastAsia" w:ascii="宋体" w:hAnsi="宋体" w:eastAsia="宋体" w:cs="宋体"/>
          <w:sz w:val="32"/>
          <w:szCs w:val="32"/>
          <w:lang w:val="en-US" w:eastAsia="zh-CN"/>
        </w:rPr>
        <w:t>752.48</w:t>
      </w:r>
      <w:r>
        <w:rPr>
          <w:rFonts w:hint="eastAsia" w:ascii="宋体" w:hAnsi="宋体" w:eastAsia="宋体" w:cs="宋体"/>
          <w:sz w:val="32"/>
          <w:szCs w:val="32"/>
        </w:rPr>
        <w:t>万元、商品和服务支出</w:t>
      </w:r>
      <w:r>
        <w:rPr>
          <w:rFonts w:hint="eastAsia" w:ascii="宋体" w:hAnsi="宋体" w:eastAsia="宋体" w:cs="宋体"/>
          <w:sz w:val="32"/>
          <w:szCs w:val="32"/>
          <w:lang w:val="en-US" w:eastAsia="zh-CN"/>
        </w:rPr>
        <w:t>366.27</w:t>
      </w:r>
      <w:r>
        <w:rPr>
          <w:rFonts w:hint="eastAsia" w:ascii="宋体" w:hAnsi="宋体" w:eastAsia="宋体" w:cs="宋体"/>
          <w:sz w:val="32"/>
          <w:szCs w:val="32"/>
        </w:rPr>
        <w:t>万元、对个人和家庭的补助支出1</w:t>
      </w:r>
      <w:r>
        <w:rPr>
          <w:rFonts w:hint="eastAsia" w:ascii="宋体" w:hAnsi="宋体" w:eastAsia="宋体" w:cs="宋体"/>
          <w:sz w:val="32"/>
          <w:szCs w:val="32"/>
          <w:lang w:val="en-US" w:eastAsia="zh-CN"/>
        </w:rPr>
        <w:t>5.57</w:t>
      </w:r>
      <w:r>
        <w:rPr>
          <w:rFonts w:hint="eastAsia" w:ascii="宋体" w:hAnsi="宋体" w:eastAsia="宋体" w:cs="宋体"/>
          <w:sz w:val="32"/>
          <w:szCs w:val="32"/>
        </w:rPr>
        <w:t>万元</w:t>
      </w:r>
      <w:r>
        <w:rPr>
          <w:rFonts w:hint="eastAsia" w:ascii="宋体" w:hAnsi="宋体" w:eastAsia="宋体" w:cs="宋体"/>
          <w:sz w:val="32"/>
          <w:szCs w:val="32"/>
          <w:lang w:eastAsia="zh-CN"/>
        </w:rPr>
        <w:t>、资本性支出</w:t>
      </w:r>
      <w:r>
        <w:rPr>
          <w:rFonts w:hint="eastAsia" w:ascii="宋体" w:hAnsi="宋体" w:eastAsia="宋体" w:cs="宋体"/>
          <w:sz w:val="32"/>
          <w:szCs w:val="32"/>
          <w:lang w:val="en-US" w:eastAsia="zh-CN"/>
        </w:rPr>
        <w:t>113.6万元</w:t>
      </w:r>
      <w:r>
        <w:rPr>
          <w:rFonts w:hint="eastAsia" w:ascii="宋体" w:hAnsi="宋体" w:eastAsia="宋体" w:cs="宋体"/>
          <w:sz w:val="32"/>
          <w:szCs w:val="32"/>
        </w:rPr>
        <w:t>；项目支出</w:t>
      </w:r>
      <w:r>
        <w:rPr>
          <w:rFonts w:hint="eastAsia" w:ascii="宋体" w:hAnsi="宋体" w:eastAsia="宋体" w:cs="宋体"/>
          <w:sz w:val="32"/>
          <w:szCs w:val="32"/>
          <w:lang w:val="en-US" w:eastAsia="zh-CN"/>
        </w:rPr>
        <w:t>787</w:t>
      </w:r>
      <w:r>
        <w:rPr>
          <w:rFonts w:hint="eastAsia" w:ascii="宋体" w:hAnsi="宋体" w:eastAsia="宋体" w:cs="宋体"/>
          <w:sz w:val="32"/>
          <w:szCs w:val="32"/>
        </w:rPr>
        <w:t>万元，占支出预算总额的</w:t>
      </w:r>
      <w:r>
        <w:rPr>
          <w:rFonts w:hint="eastAsia" w:ascii="宋体" w:hAnsi="宋体" w:eastAsia="宋体" w:cs="宋体"/>
          <w:sz w:val="32"/>
          <w:szCs w:val="32"/>
          <w:lang w:val="en-US" w:eastAsia="zh-CN"/>
        </w:rPr>
        <w:t>38.67</w:t>
      </w:r>
      <w:r>
        <w:rPr>
          <w:rFonts w:hint="eastAsia" w:ascii="宋体" w:hAnsi="宋体" w:eastAsia="宋体" w:cs="宋体"/>
          <w:sz w:val="32"/>
          <w:szCs w:val="32"/>
        </w:rPr>
        <w:t>%，包括工资福利支出</w:t>
      </w:r>
      <w:r>
        <w:rPr>
          <w:rFonts w:hint="eastAsia" w:ascii="宋体" w:hAnsi="宋体" w:eastAsia="宋体" w:cs="宋体"/>
          <w:sz w:val="32"/>
          <w:szCs w:val="32"/>
          <w:lang w:val="en-US" w:eastAsia="zh-CN"/>
        </w:rPr>
        <w:t>160.3</w:t>
      </w:r>
      <w:r>
        <w:rPr>
          <w:rFonts w:hint="eastAsia" w:ascii="宋体" w:hAnsi="宋体" w:eastAsia="宋体" w:cs="宋体"/>
          <w:sz w:val="32"/>
          <w:szCs w:val="32"/>
        </w:rPr>
        <w:t>万元、商品和服务支出4</w:t>
      </w:r>
      <w:r>
        <w:rPr>
          <w:rFonts w:hint="eastAsia" w:ascii="宋体" w:hAnsi="宋体" w:eastAsia="宋体" w:cs="宋体"/>
          <w:sz w:val="32"/>
          <w:szCs w:val="32"/>
          <w:lang w:val="en-US" w:eastAsia="zh-CN"/>
        </w:rPr>
        <w:t>62.7</w:t>
      </w:r>
      <w:r>
        <w:rPr>
          <w:rFonts w:hint="eastAsia" w:ascii="宋体" w:hAnsi="宋体" w:eastAsia="宋体" w:cs="宋体"/>
          <w:sz w:val="32"/>
          <w:szCs w:val="32"/>
        </w:rPr>
        <w:t>万元、对个人和家庭的补助支出0万元、资本性支出</w:t>
      </w:r>
      <w:r>
        <w:rPr>
          <w:rFonts w:hint="eastAsia" w:ascii="宋体" w:hAnsi="宋体" w:eastAsia="宋体" w:cs="宋体"/>
          <w:sz w:val="32"/>
          <w:szCs w:val="32"/>
          <w:lang w:val="en-US" w:eastAsia="zh-CN"/>
        </w:rPr>
        <w:t>164</w:t>
      </w:r>
      <w:r>
        <w:rPr>
          <w:rFonts w:hint="eastAsia" w:ascii="宋体" w:hAnsi="宋体" w:eastAsia="宋体" w:cs="宋体"/>
          <w:sz w:val="32"/>
          <w:szCs w:val="32"/>
        </w:rPr>
        <w:t>万元、其他相关支出0万元。</w:t>
      </w:r>
    </w:p>
    <w:p>
      <w:pPr>
        <w:spacing w:line="600" w:lineRule="exact"/>
        <w:rPr>
          <w:rFonts w:hint="eastAsia" w:ascii="宋体" w:hAnsi="宋体" w:eastAsia="宋体" w:cs="宋体"/>
          <w:color w:val="000000"/>
          <w:sz w:val="32"/>
          <w:szCs w:val="32"/>
        </w:rPr>
      </w:pPr>
      <w:r>
        <w:rPr>
          <w:rFonts w:hint="eastAsia" w:ascii="宋体" w:hAnsi="宋体" w:eastAsia="宋体" w:cs="宋体"/>
          <w:sz w:val="32"/>
          <w:szCs w:val="32"/>
        </w:rPr>
        <w:t xml:space="preserve">    按支出功能科目划分：一般公共服务0万元，占支出预算总额0%；公共安全</w:t>
      </w:r>
      <w:r>
        <w:rPr>
          <w:rFonts w:hint="eastAsia" w:ascii="宋体" w:hAnsi="宋体" w:eastAsia="宋体" w:cs="宋体"/>
          <w:sz w:val="32"/>
          <w:szCs w:val="32"/>
          <w:lang w:val="en-US" w:eastAsia="zh-CN"/>
        </w:rPr>
        <w:t>2031.31</w:t>
      </w:r>
      <w:r>
        <w:rPr>
          <w:rFonts w:hint="eastAsia" w:ascii="宋体" w:hAnsi="宋体" w:eastAsia="宋体" w:cs="宋体"/>
          <w:sz w:val="32"/>
          <w:szCs w:val="32"/>
        </w:rPr>
        <w:t>万元，占支出预算的</w:t>
      </w:r>
      <w:r>
        <w:rPr>
          <w:rFonts w:hint="eastAsia" w:ascii="宋体" w:hAnsi="宋体" w:eastAsia="宋体" w:cs="宋体"/>
          <w:sz w:val="32"/>
          <w:szCs w:val="32"/>
          <w:lang w:val="en-US" w:eastAsia="zh-CN"/>
        </w:rPr>
        <w:t>99.82</w:t>
      </w:r>
      <w:r>
        <w:rPr>
          <w:rFonts w:hint="eastAsia" w:ascii="宋体" w:hAnsi="宋体" w:eastAsia="宋体" w:cs="宋体"/>
          <w:sz w:val="32"/>
          <w:szCs w:val="32"/>
        </w:rPr>
        <w:t>%；</w:t>
      </w:r>
      <w:r>
        <w:rPr>
          <w:rFonts w:hint="eastAsia" w:ascii="宋体" w:hAnsi="宋体" w:eastAsia="宋体" w:cs="宋体"/>
          <w:color w:val="000000"/>
          <w:sz w:val="32"/>
          <w:szCs w:val="32"/>
        </w:rPr>
        <w:t>社会保障和就业</w:t>
      </w:r>
      <w:r>
        <w:rPr>
          <w:rFonts w:hint="eastAsia" w:ascii="宋体" w:hAnsi="宋体" w:eastAsia="宋体" w:cs="宋体"/>
          <w:color w:val="000000"/>
          <w:sz w:val="32"/>
          <w:szCs w:val="32"/>
          <w:lang w:val="en-US" w:eastAsia="zh-CN"/>
        </w:rPr>
        <w:t>3.61</w:t>
      </w:r>
      <w:r>
        <w:rPr>
          <w:rFonts w:hint="eastAsia" w:ascii="宋体" w:hAnsi="宋体" w:eastAsia="宋体" w:cs="宋体"/>
          <w:color w:val="000000"/>
          <w:sz w:val="32"/>
          <w:szCs w:val="32"/>
        </w:rPr>
        <w:t>万元，占支出预算总额的</w:t>
      </w:r>
      <w:r>
        <w:rPr>
          <w:rFonts w:hint="eastAsia" w:ascii="宋体" w:hAnsi="宋体" w:eastAsia="宋体" w:cs="宋体"/>
          <w:color w:val="000000"/>
          <w:sz w:val="32"/>
          <w:szCs w:val="32"/>
          <w:lang w:val="en-US" w:eastAsia="zh-CN"/>
        </w:rPr>
        <w:t>0.18</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w:t>
      </w:r>
    </w:p>
    <w:p>
      <w:pPr>
        <w:spacing w:line="600" w:lineRule="exact"/>
        <w:ind w:firstLine="640" w:firstLineChars="200"/>
        <w:rPr>
          <w:rFonts w:hint="eastAsia" w:ascii="宋体" w:hAnsi="宋体" w:eastAsia="宋体" w:cs="宋体"/>
          <w:color w:val="000000"/>
          <w:sz w:val="32"/>
          <w:szCs w:val="32"/>
          <w:lang w:eastAsia="zh-CN"/>
        </w:rPr>
      </w:pPr>
      <w:r>
        <w:rPr>
          <w:rFonts w:hint="eastAsia" w:ascii="宋体" w:hAnsi="宋体" w:eastAsia="宋体" w:cs="宋体"/>
          <w:sz w:val="32"/>
          <w:szCs w:val="32"/>
        </w:rPr>
        <w:t>按支出经济分类划分：</w:t>
      </w:r>
      <w:r>
        <w:rPr>
          <w:rFonts w:hint="eastAsia" w:ascii="宋体" w:hAnsi="宋体" w:eastAsia="宋体" w:cs="宋体"/>
          <w:color w:val="000000"/>
          <w:sz w:val="32"/>
          <w:szCs w:val="32"/>
        </w:rPr>
        <w:t>按支出经济分类划分:工资福利支出</w:t>
      </w:r>
      <w:r>
        <w:rPr>
          <w:rFonts w:hint="eastAsia" w:ascii="宋体" w:hAnsi="宋体" w:eastAsia="宋体" w:cs="宋体"/>
          <w:color w:val="000000"/>
          <w:sz w:val="32"/>
          <w:szCs w:val="32"/>
          <w:lang w:val="en-US" w:eastAsia="zh-CN"/>
        </w:rPr>
        <w:t>912.78</w:t>
      </w:r>
      <w:r>
        <w:rPr>
          <w:rFonts w:hint="eastAsia" w:ascii="宋体" w:hAnsi="宋体" w:eastAsia="宋体" w:cs="宋体"/>
          <w:color w:val="000000"/>
          <w:sz w:val="32"/>
          <w:szCs w:val="32"/>
        </w:rPr>
        <w:t>万元，占出预算总额的</w:t>
      </w:r>
      <w:r>
        <w:rPr>
          <w:rFonts w:hint="eastAsia" w:ascii="宋体" w:hAnsi="宋体" w:eastAsia="宋体" w:cs="宋体"/>
          <w:color w:val="000000"/>
          <w:sz w:val="32"/>
          <w:szCs w:val="32"/>
          <w:lang w:val="en-US" w:eastAsia="zh-CN"/>
        </w:rPr>
        <w:t>44.85</w:t>
      </w:r>
      <w:r>
        <w:rPr>
          <w:rFonts w:hint="eastAsia" w:ascii="宋体" w:hAnsi="宋体" w:eastAsia="宋体" w:cs="宋体"/>
          <w:color w:val="000000"/>
          <w:sz w:val="32"/>
          <w:szCs w:val="32"/>
        </w:rPr>
        <w:t>%；商品和服务支出</w:t>
      </w:r>
      <w:r>
        <w:rPr>
          <w:rFonts w:hint="eastAsia" w:ascii="宋体" w:hAnsi="宋体" w:eastAsia="宋体" w:cs="宋体"/>
          <w:color w:val="000000"/>
          <w:sz w:val="32"/>
          <w:szCs w:val="32"/>
          <w:lang w:val="en-US" w:eastAsia="zh-CN"/>
        </w:rPr>
        <w:t>828.97</w:t>
      </w:r>
      <w:r>
        <w:rPr>
          <w:rFonts w:hint="eastAsia" w:ascii="宋体" w:hAnsi="宋体" w:eastAsia="宋体" w:cs="宋体"/>
          <w:color w:val="000000"/>
          <w:sz w:val="32"/>
          <w:szCs w:val="32"/>
        </w:rPr>
        <w:t>万元，占支出预算总额的</w:t>
      </w:r>
      <w:r>
        <w:rPr>
          <w:rFonts w:hint="eastAsia" w:ascii="宋体" w:hAnsi="宋体" w:eastAsia="宋体" w:cs="宋体"/>
          <w:color w:val="000000"/>
          <w:sz w:val="32"/>
          <w:szCs w:val="32"/>
          <w:lang w:val="en-US" w:eastAsia="zh-CN"/>
        </w:rPr>
        <w:t>40.74</w:t>
      </w:r>
      <w:r>
        <w:rPr>
          <w:rFonts w:hint="eastAsia" w:ascii="宋体" w:hAnsi="宋体" w:eastAsia="宋体" w:cs="宋体"/>
          <w:color w:val="000000"/>
          <w:sz w:val="32"/>
          <w:szCs w:val="32"/>
        </w:rPr>
        <w:t>%；对个人和家庭补助支出</w:t>
      </w:r>
      <w:r>
        <w:rPr>
          <w:rFonts w:hint="eastAsia" w:ascii="宋体" w:hAnsi="宋体" w:eastAsia="宋体" w:cs="宋体"/>
          <w:color w:val="000000"/>
          <w:sz w:val="32"/>
          <w:szCs w:val="32"/>
          <w:lang w:val="en-US" w:eastAsia="zh-CN"/>
        </w:rPr>
        <w:t>15.57</w:t>
      </w:r>
      <w:r>
        <w:rPr>
          <w:rFonts w:hint="eastAsia" w:ascii="宋体" w:hAnsi="宋体" w:eastAsia="宋体" w:cs="宋体"/>
          <w:color w:val="000000"/>
          <w:sz w:val="32"/>
          <w:szCs w:val="32"/>
        </w:rPr>
        <w:t>万元，占支出预算总额的</w:t>
      </w:r>
      <w:r>
        <w:rPr>
          <w:rFonts w:hint="eastAsia" w:ascii="宋体" w:hAnsi="宋体" w:eastAsia="宋体" w:cs="宋体"/>
          <w:color w:val="000000"/>
          <w:sz w:val="32"/>
          <w:szCs w:val="32"/>
          <w:lang w:val="en-US" w:eastAsia="zh-CN"/>
        </w:rPr>
        <w:t>0.77</w:t>
      </w:r>
      <w:r>
        <w:rPr>
          <w:rFonts w:hint="eastAsia" w:ascii="宋体" w:hAnsi="宋体" w:eastAsia="宋体" w:cs="宋体"/>
          <w:color w:val="000000"/>
          <w:sz w:val="32"/>
          <w:szCs w:val="32"/>
        </w:rPr>
        <w:t>%；其他资本性支出</w:t>
      </w:r>
      <w:r>
        <w:rPr>
          <w:rFonts w:hint="eastAsia" w:ascii="宋体" w:hAnsi="宋体" w:eastAsia="宋体" w:cs="宋体"/>
          <w:color w:val="000000"/>
          <w:sz w:val="32"/>
          <w:szCs w:val="32"/>
          <w:lang w:val="en-US" w:eastAsia="zh-CN"/>
        </w:rPr>
        <w:t>277.6</w:t>
      </w:r>
      <w:r>
        <w:rPr>
          <w:rFonts w:hint="eastAsia" w:ascii="宋体" w:hAnsi="宋体" w:eastAsia="宋体" w:cs="宋体"/>
          <w:color w:val="000000"/>
          <w:sz w:val="32"/>
          <w:szCs w:val="32"/>
        </w:rPr>
        <w:t>万元，占支出预算总额的</w:t>
      </w:r>
      <w:r>
        <w:rPr>
          <w:rFonts w:hint="eastAsia" w:ascii="宋体" w:hAnsi="宋体" w:eastAsia="宋体" w:cs="宋体"/>
          <w:color w:val="000000"/>
          <w:sz w:val="32"/>
          <w:szCs w:val="32"/>
          <w:lang w:val="en-US" w:eastAsia="zh-CN"/>
        </w:rPr>
        <w:t>13.64</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w:t>
      </w:r>
    </w:p>
    <w:p>
      <w:pPr>
        <w:ind w:firstLine="643" w:firstLineChars="200"/>
        <w:rPr>
          <w:rFonts w:hint="eastAsia" w:ascii="宋体" w:hAnsi="宋体" w:eastAsia="宋体" w:cs="宋体"/>
          <w:b/>
          <w:sz w:val="32"/>
          <w:szCs w:val="32"/>
        </w:rPr>
      </w:pPr>
      <w:r>
        <w:rPr>
          <w:rFonts w:hint="eastAsia" w:ascii="宋体" w:hAnsi="宋体" w:eastAsia="宋体" w:cs="宋体"/>
          <w:b/>
          <w:sz w:val="32"/>
          <w:szCs w:val="32"/>
        </w:rPr>
        <w:t>（三）财政拨款支出情况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2020</w:t>
      </w:r>
      <w:r>
        <w:rPr>
          <w:rFonts w:hint="eastAsia" w:ascii="宋体" w:hAnsi="宋体" w:eastAsia="宋体" w:cs="宋体"/>
          <w:sz w:val="32"/>
          <w:szCs w:val="32"/>
        </w:rPr>
        <w:t>年市</w:t>
      </w:r>
      <w:r>
        <w:rPr>
          <w:rFonts w:hint="eastAsia" w:ascii="宋体" w:hAnsi="宋体" w:eastAsia="宋体" w:cs="宋体"/>
          <w:color w:val="333333"/>
          <w:kern w:val="0"/>
          <w:sz w:val="32"/>
          <w:szCs w:val="32"/>
        </w:rPr>
        <w:t>贵溪市人民检察院</w:t>
      </w:r>
      <w:r>
        <w:rPr>
          <w:rFonts w:hint="eastAsia" w:ascii="宋体" w:hAnsi="宋体" w:eastAsia="宋体" w:cs="宋体"/>
          <w:color w:val="333333"/>
          <w:kern w:val="0"/>
          <w:sz w:val="32"/>
          <w:szCs w:val="32"/>
          <w:lang w:eastAsia="zh-CN"/>
        </w:rPr>
        <w:t>财政拨款</w:t>
      </w:r>
      <w:r>
        <w:rPr>
          <w:rFonts w:hint="eastAsia" w:ascii="宋体" w:hAnsi="宋体" w:eastAsia="宋体" w:cs="宋体"/>
          <w:sz w:val="32"/>
          <w:szCs w:val="32"/>
        </w:rPr>
        <w:t>支出预算总额</w:t>
      </w:r>
      <w:r>
        <w:rPr>
          <w:rFonts w:hint="eastAsia" w:ascii="宋体" w:hAnsi="宋体" w:eastAsia="宋体" w:cs="宋体"/>
          <w:sz w:val="32"/>
          <w:szCs w:val="32"/>
          <w:lang w:val="en-US" w:eastAsia="zh-CN"/>
        </w:rPr>
        <w:t>2034.92</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较2019年支出预算总额</w:t>
      </w:r>
      <w:r>
        <w:rPr>
          <w:rFonts w:hint="eastAsia" w:ascii="宋体" w:hAnsi="宋体" w:eastAsia="宋体" w:cs="宋体"/>
          <w:sz w:val="32"/>
          <w:szCs w:val="32"/>
        </w:rPr>
        <w:t>2059.09</w:t>
      </w:r>
      <w:r>
        <w:rPr>
          <w:rFonts w:hint="eastAsia" w:ascii="宋体" w:hAnsi="宋体" w:eastAsia="宋体" w:cs="宋体"/>
          <w:sz w:val="32"/>
          <w:szCs w:val="32"/>
          <w:lang w:val="en-US" w:eastAsia="zh-CN"/>
        </w:rPr>
        <w:t>万元减少1.17%</w:t>
      </w:r>
      <w:r>
        <w:rPr>
          <w:rFonts w:hint="eastAsia" w:ascii="宋体" w:hAnsi="宋体" w:eastAsia="宋体" w:cs="宋体"/>
          <w:sz w:val="32"/>
          <w:szCs w:val="32"/>
        </w:rPr>
        <w:t>。其中：</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按支出项目类别划分：基本支出</w:t>
      </w:r>
      <w:r>
        <w:rPr>
          <w:rFonts w:hint="eastAsia" w:ascii="宋体" w:hAnsi="宋体" w:eastAsia="宋体" w:cs="宋体"/>
          <w:sz w:val="32"/>
          <w:szCs w:val="32"/>
          <w:lang w:val="en-US" w:eastAsia="zh-CN"/>
        </w:rPr>
        <w:t>1247.92</w:t>
      </w:r>
      <w:r>
        <w:rPr>
          <w:rFonts w:hint="eastAsia" w:ascii="宋体" w:hAnsi="宋体" w:eastAsia="宋体" w:cs="宋体"/>
          <w:sz w:val="32"/>
          <w:szCs w:val="32"/>
        </w:rPr>
        <w:t>万元，占支出预算总额的</w:t>
      </w:r>
      <w:r>
        <w:rPr>
          <w:rFonts w:hint="eastAsia" w:ascii="宋体" w:hAnsi="宋体" w:eastAsia="宋体" w:cs="宋体"/>
          <w:sz w:val="32"/>
          <w:szCs w:val="32"/>
          <w:lang w:val="en-US" w:eastAsia="zh-CN"/>
        </w:rPr>
        <w:t>61.33</w:t>
      </w:r>
      <w:r>
        <w:rPr>
          <w:rFonts w:hint="eastAsia" w:ascii="宋体" w:hAnsi="宋体" w:eastAsia="宋体" w:cs="宋体"/>
          <w:sz w:val="32"/>
          <w:szCs w:val="32"/>
        </w:rPr>
        <w:t>%，包括工资福利支出</w:t>
      </w:r>
      <w:r>
        <w:rPr>
          <w:rFonts w:hint="eastAsia" w:ascii="宋体" w:hAnsi="宋体" w:eastAsia="宋体" w:cs="宋体"/>
          <w:sz w:val="32"/>
          <w:szCs w:val="32"/>
          <w:lang w:val="en-US" w:eastAsia="zh-CN"/>
        </w:rPr>
        <w:t>752.48</w:t>
      </w:r>
      <w:r>
        <w:rPr>
          <w:rFonts w:hint="eastAsia" w:ascii="宋体" w:hAnsi="宋体" w:eastAsia="宋体" w:cs="宋体"/>
          <w:sz w:val="32"/>
          <w:szCs w:val="32"/>
        </w:rPr>
        <w:t>万元、商品和服务支出</w:t>
      </w:r>
      <w:r>
        <w:rPr>
          <w:rFonts w:hint="eastAsia" w:ascii="宋体" w:hAnsi="宋体" w:eastAsia="宋体" w:cs="宋体"/>
          <w:sz w:val="32"/>
          <w:szCs w:val="32"/>
          <w:lang w:val="en-US" w:eastAsia="zh-CN"/>
        </w:rPr>
        <w:t>366.27</w:t>
      </w:r>
      <w:r>
        <w:rPr>
          <w:rFonts w:hint="eastAsia" w:ascii="宋体" w:hAnsi="宋体" w:eastAsia="宋体" w:cs="宋体"/>
          <w:sz w:val="32"/>
          <w:szCs w:val="32"/>
        </w:rPr>
        <w:t>万元、对个人和家庭的补助支出1</w:t>
      </w:r>
      <w:r>
        <w:rPr>
          <w:rFonts w:hint="eastAsia" w:ascii="宋体" w:hAnsi="宋体" w:eastAsia="宋体" w:cs="宋体"/>
          <w:sz w:val="32"/>
          <w:szCs w:val="32"/>
          <w:lang w:val="en-US" w:eastAsia="zh-CN"/>
        </w:rPr>
        <w:t>5.57</w:t>
      </w:r>
      <w:r>
        <w:rPr>
          <w:rFonts w:hint="eastAsia" w:ascii="宋体" w:hAnsi="宋体" w:eastAsia="宋体" w:cs="宋体"/>
          <w:sz w:val="32"/>
          <w:szCs w:val="32"/>
        </w:rPr>
        <w:t>万元</w:t>
      </w:r>
      <w:r>
        <w:rPr>
          <w:rFonts w:hint="eastAsia" w:ascii="宋体" w:hAnsi="宋体" w:eastAsia="宋体" w:cs="宋体"/>
          <w:sz w:val="32"/>
          <w:szCs w:val="32"/>
          <w:lang w:eastAsia="zh-CN"/>
        </w:rPr>
        <w:t>、资本性支出</w:t>
      </w:r>
      <w:r>
        <w:rPr>
          <w:rFonts w:hint="eastAsia" w:ascii="宋体" w:hAnsi="宋体" w:eastAsia="宋体" w:cs="宋体"/>
          <w:sz w:val="32"/>
          <w:szCs w:val="32"/>
          <w:lang w:val="en-US" w:eastAsia="zh-CN"/>
        </w:rPr>
        <w:t>113.6万元</w:t>
      </w:r>
      <w:r>
        <w:rPr>
          <w:rFonts w:hint="eastAsia" w:ascii="宋体" w:hAnsi="宋体" w:eastAsia="宋体" w:cs="宋体"/>
          <w:sz w:val="32"/>
          <w:szCs w:val="32"/>
        </w:rPr>
        <w:t>；项目支出</w:t>
      </w:r>
      <w:r>
        <w:rPr>
          <w:rFonts w:hint="eastAsia" w:ascii="宋体" w:hAnsi="宋体" w:eastAsia="宋体" w:cs="宋体"/>
          <w:sz w:val="32"/>
          <w:szCs w:val="32"/>
          <w:lang w:val="en-US" w:eastAsia="zh-CN"/>
        </w:rPr>
        <w:t>787</w:t>
      </w:r>
      <w:r>
        <w:rPr>
          <w:rFonts w:hint="eastAsia" w:ascii="宋体" w:hAnsi="宋体" w:eastAsia="宋体" w:cs="宋体"/>
          <w:sz w:val="32"/>
          <w:szCs w:val="32"/>
        </w:rPr>
        <w:t>万元，占支出预算总额的</w:t>
      </w:r>
      <w:r>
        <w:rPr>
          <w:rFonts w:hint="eastAsia" w:ascii="宋体" w:hAnsi="宋体" w:eastAsia="宋体" w:cs="宋体"/>
          <w:sz w:val="32"/>
          <w:szCs w:val="32"/>
          <w:lang w:val="en-US" w:eastAsia="zh-CN"/>
        </w:rPr>
        <w:t>38.67</w:t>
      </w:r>
      <w:r>
        <w:rPr>
          <w:rFonts w:hint="eastAsia" w:ascii="宋体" w:hAnsi="宋体" w:eastAsia="宋体" w:cs="宋体"/>
          <w:sz w:val="32"/>
          <w:szCs w:val="32"/>
        </w:rPr>
        <w:t>%，包括工资福利支出</w:t>
      </w:r>
      <w:r>
        <w:rPr>
          <w:rFonts w:hint="eastAsia" w:ascii="宋体" w:hAnsi="宋体" w:eastAsia="宋体" w:cs="宋体"/>
          <w:sz w:val="32"/>
          <w:szCs w:val="32"/>
          <w:lang w:val="en-US" w:eastAsia="zh-CN"/>
        </w:rPr>
        <w:t>160.3</w:t>
      </w:r>
      <w:r>
        <w:rPr>
          <w:rFonts w:hint="eastAsia" w:ascii="宋体" w:hAnsi="宋体" w:eastAsia="宋体" w:cs="宋体"/>
          <w:sz w:val="32"/>
          <w:szCs w:val="32"/>
        </w:rPr>
        <w:t>万元、商品和服务支出4</w:t>
      </w:r>
      <w:r>
        <w:rPr>
          <w:rFonts w:hint="eastAsia" w:ascii="宋体" w:hAnsi="宋体" w:eastAsia="宋体" w:cs="宋体"/>
          <w:sz w:val="32"/>
          <w:szCs w:val="32"/>
          <w:lang w:val="en-US" w:eastAsia="zh-CN"/>
        </w:rPr>
        <w:t>62.7</w:t>
      </w:r>
      <w:r>
        <w:rPr>
          <w:rFonts w:hint="eastAsia" w:ascii="宋体" w:hAnsi="宋体" w:eastAsia="宋体" w:cs="宋体"/>
          <w:sz w:val="32"/>
          <w:szCs w:val="32"/>
        </w:rPr>
        <w:t>万元、对个人和家庭的补助支出0万元、资本性支出</w:t>
      </w:r>
      <w:r>
        <w:rPr>
          <w:rFonts w:hint="eastAsia" w:ascii="宋体" w:hAnsi="宋体" w:eastAsia="宋体" w:cs="宋体"/>
          <w:sz w:val="32"/>
          <w:szCs w:val="32"/>
          <w:lang w:val="en-US" w:eastAsia="zh-CN"/>
        </w:rPr>
        <w:t>164</w:t>
      </w:r>
      <w:r>
        <w:rPr>
          <w:rFonts w:hint="eastAsia" w:ascii="宋体" w:hAnsi="宋体" w:eastAsia="宋体" w:cs="宋体"/>
          <w:sz w:val="32"/>
          <w:szCs w:val="32"/>
        </w:rPr>
        <w:t>万元、其他相关支出0万元。</w:t>
      </w:r>
    </w:p>
    <w:p>
      <w:pPr>
        <w:spacing w:line="600" w:lineRule="exact"/>
        <w:rPr>
          <w:rFonts w:hint="eastAsia" w:ascii="宋体" w:hAnsi="宋体" w:eastAsia="宋体" w:cs="宋体"/>
          <w:color w:val="000000"/>
          <w:sz w:val="32"/>
          <w:szCs w:val="32"/>
        </w:rPr>
      </w:pPr>
      <w:r>
        <w:rPr>
          <w:rFonts w:hint="eastAsia" w:ascii="宋体" w:hAnsi="宋体" w:eastAsia="宋体" w:cs="宋体"/>
          <w:sz w:val="32"/>
          <w:szCs w:val="32"/>
        </w:rPr>
        <w:t xml:space="preserve">    按支出功能科目划分：一般公共服务0万元，占支出预算总额0%；公共安全</w:t>
      </w:r>
      <w:r>
        <w:rPr>
          <w:rFonts w:hint="eastAsia" w:ascii="宋体" w:hAnsi="宋体" w:eastAsia="宋体" w:cs="宋体"/>
          <w:sz w:val="32"/>
          <w:szCs w:val="32"/>
          <w:lang w:val="en-US" w:eastAsia="zh-CN"/>
        </w:rPr>
        <w:t>2031.31</w:t>
      </w:r>
      <w:r>
        <w:rPr>
          <w:rFonts w:hint="eastAsia" w:ascii="宋体" w:hAnsi="宋体" w:eastAsia="宋体" w:cs="宋体"/>
          <w:sz w:val="32"/>
          <w:szCs w:val="32"/>
        </w:rPr>
        <w:t>万元，占支出预算的</w:t>
      </w:r>
      <w:r>
        <w:rPr>
          <w:rFonts w:hint="eastAsia" w:ascii="宋体" w:hAnsi="宋体" w:eastAsia="宋体" w:cs="宋体"/>
          <w:sz w:val="32"/>
          <w:szCs w:val="32"/>
          <w:lang w:val="en-US" w:eastAsia="zh-CN"/>
        </w:rPr>
        <w:t>99.82</w:t>
      </w:r>
      <w:r>
        <w:rPr>
          <w:rFonts w:hint="eastAsia" w:ascii="宋体" w:hAnsi="宋体" w:eastAsia="宋体" w:cs="宋体"/>
          <w:sz w:val="32"/>
          <w:szCs w:val="32"/>
        </w:rPr>
        <w:t>%；</w:t>
      </w:r>
      <w:r>
        <w:rPr>
          <w:rFonts w:hint="eastAsia" w:ascii="宋体" w:hAnsi="宋体" w:eastAsia="宋体" w:cs="宋体"/>
          <w:color w:val="000000"/>
          <w:sz w:val="32"/>
          <w:szCs w:val="32"/>
        </w:rPr>
        <w:t>社会保障和就业</w:t>
      </w:r>
      <w:r>
        <w:rPr>
          <w:rFonts w:hint="eastAsia" w:ascii="宋体" w:hAnsi="宋体" w:eastAsia="宋体" w:cs="宋体"/>
          <w:color w:val="000000"/>
          <w:sz w:val="32"/>
          <w:szCs w:val="32"/>
          <w:lang w:val="en-US" w:eastAsia="zh-CN"/>
        </w:rPr>
        <w:t>3.61</w:t>
      </w:r>
      <w:r>
        <w:rPr>
          <w:rFonts w:hint="eastAsia" w:ascii="宋体" w:hAnsi="宋体" w:eastAsia="宋体" w:cs="宋体"/>
          <w:color w:val="000000"/>
          <w:sz w:val="32"/>
          <w:szCs w:val="32"/>
        </w:rPr>
        <w:t>万元，占支出预算总额的</w:t>
      </w:r>
      <w:r>
        <w:rPr>
          <w:rFonts w:hint="eastAsia" w:ascii="宋体" w:hAnsi="宋体" w:eastAsia="宋体" w:cs="宋体"/>
          <w:color w:val="000000"/>
          <w:sz w:val="32"/>
          <w:szCs w:val="32"/>
          <w:lang w:val="en-US" w:eastAsia="zh-CN"/>
        </w:rPr>
        <w:t>0.18</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w:t>
      </w:r>
    </w:p>
    <w:p>
      <w:pPr>
        <w:spacing w:line="600" w:lineRule="exact"/>
        <w:ind w:firstLine="640" w:firstLineChars="200"/>
        <w:rPr>
          <w:rFonts w:hint="eastAsia" w:ascii="宋体" w:hAnsi="宋体" w:eastAsia="宋体" w:cs="宋体"/>
          <w:color w:val="000000"/>
          <w:sz w:val="32"/>
          <w:szCs w:val="32"/>
          <w:lang w:eastAsia="zh-CN"/>
        </w:rPr>
      </w:pPr>
      <w:r>
        <w:rPr>
          <w:rFonts w:hint="eastAsia" w:ascii="宋体" w:hAnsi="宋体" w:eastAsia="宋体" w:cs="宋体"/>
          <w:sz w:val="32"/>
          <w:szCs w:val="32"/>
        </w:rPr>
        <w:t>按支出经济分类划分：</w:t>
      </w:r>
      <w:r>
        <w:rPr>
          <w:rFonts w:hint="eastAsia" w:ascii="宋体" w:hAnsi="宋体" w:eastAsia="宋体" w:cs="宋体"/>
          <w:color w:val="000000"/>
          <w:sz w:val="32"/>
          <w:szCs w:val="32"/>
        </w:rPr>
        <w:t>按支出经济分类划分:工资福利支出</w:t>
      </w:r>
      <w:r>
        <w:rPr>
          <w:rFonts w:hint="eastAsia" w:ascii="宋体" w:hAnsi="宋体" w:eastAsia="宋体" w:cs="宋体"/>
          <w:color w:val="000000"/>
          <w:sz w:val="32"/>
          <w:szCs w:val="32"/>
          <w:lang w:val="en-US" w:eastAsia="zh-CN"/>
        </w:rPr>
        <w:t>912.78</w:t>
      </w:r>
      <w:r>
        <w:rPr>
          <w:rFonts w:hint="eastAsia" w:ascii="宋体" w:hAnsi="宋体" w:eastAsia="宋体" w:cs="宋体"/>
          <w:color w:val="000000"/>
          <w:sz w:val="32"/>
          <w:szCs w:val="32"/>
        </w:rPr>
        <w:t>万元，占出预算总额的</w:t>
      </w:r>
      <w:r>
        <w:rPr>
          <w:rFonts w:hint="eastAsia" w:ascii="宋体" w:hAnsi="宋体" w:eastAsia="宋体" w:cs="宋体"/>
          <w:color w:val="000000"/>
          <w:sz w:val="32"/>
          <w:szCs w:val="32"/>
          <w:lang w:val="en-US" w:eastAsia="zh-CN"/>
        </w:rPr>
        <w:t>44.85</w:t>
      </w:r>
      <w:r>
        <w:rPr>
          <w:rFonts w:hint="eastAsia" w:ascii="宋体" w:hAnsi="宋体" w:eastAsia="宋体" w:cs="宋体"/>
          <w:color w:val="000000"/>
          <w:sz w:val="32"/>
          <w:szCs w:val="32"/>
        </w:rPr>
        <w:t>%；商品和服务支出</w:t>
      </w:r>
      <w:r>
        <w:rPr>
          <w:rFonts w:hint="eastAsia" w:ascii="宋体" w:hAnsi="宋体" w:eastAsia="宋体" w:cs="宋体"/>
          <w:color w:val="000000"/>
          <w:sz w:val="32"/>
          <w:szCs w:val="32"/>
          <w:lang w:val="en-US" w:eastAsia="zh-CN"/>
        </w:rPr>
        <w:t>828.97</w:t>
      </w:r>
      <w:r>
        <w:rPr>
          <w:rFonts w:hint="eastAsia" w:ascii="宋体" w:hAnsi="宋体" w:eastAsia="宋体" w:cs="宋体"/>
          <w:color w:val="000000"/>
          <w:sz w:val="32"/>
          <w:szCs w:val="32"/>
        </w:rPr>
        <w:t>万元，占支出预算总额的</w:t>
      </w:r>
      <w:r>
        <w:rPr>
          <w:rFonts w:hint="eastAsia" w:ascii="宋体" w:hAnsi="宋体" w:eastAsia="宋体" w:cs="宋体"/>
          <w:color w:val="000000"/>
          <w:sz w:val="32"/>
          <w:szCs w:val="32"/>
          <w:lang w:val="en-US" w:eastAsia="zh-CN"/>
        </w:rPr>
        <w:t>40.74</w:t>
      </w:r>
      <w:r>
        <w:rPr>
          <w:rFonts w:hint="eastAsia" w:ascii="宋体" w:hAnsi="宋体" w:eastAsia="宋体" w:cs="宋体"/>
          <w:color w:val="000000"/>
          <w:sz w:val="32"/>
          <w:szCs w:val="32"/>
        </w:rPr>
        <w:t>%；对个人和家庭补助支出</w:t>
      </w:r>
      <w:r>
        <w:rPr>
          <w:rFonts w:hint="eastAsia" w:ascii="宋体" w:hAnsi="宋体" w:eastAsia="宋体" w:cs="宋体"/>
          <w:color w:val="000000"/>
          <w:sz w:val="32"/>
          <w:szCs w:val="32"/>
          <w:lang w:val="en-US" w:eastAsia="zh-CN"/>
        </w:rPr>
        <w:t>15.57</w:t>
      </w:r>
      <w:r>
        <w:rPr>
          <w:rFonts w:hint="eastAsia" w:ascii="宋体" w:hAnsi="宋体" w:eastAsia="宋体" w:cs="宋体"/>
          <w:color w:val="000000"/>
          <w:sz w:val="32"/>
          <w:szCs w:val="32"/>
        </w:rPr>
        <w:t>万元，占支出预算总额的</w:t>
      </w:r>
      <w:r>
        <w:rPr>
          <w:rFonts w:hint="eastAsia" w:ascii="宋体" w:hAnsi="宋体" w:eastAsia="宋体" w:cs="宋体"/>
          <w:color w:val="000000"/>
          <w:sz w:val="32"/>
          <w:szCs w:val="32"/>
          <w:lang w:val="en-US" w:eastAsia="zh-CN"/>
        </w:rPr>
        <w:t>0.77</w:t>
      </w:r>
      <w:r>
        <w:rPr>
          <w:rFonts w:hint="eastAsia" w:ascii="宋体" w:hAnsi="宋体" w:eastAsia="宋体" w:cs="宋体"/>
          <w:color w:val="000000"/>
          <w:sz w:val="32"/>
          <w:szCs w:val="32"/>
        </w:rPr>
        <w:t>%；其他资本性支出</w:t>
      </w:r>
      <w:r>
        <w:rPr>
          <w:rFonts w:hint="eastAsia" w:ascii="宋体" w:hAnsi="宋体" w:eastAsia="宋体" w:cs="宋体"/>
          <w:color w:val="000000"/>
          <w:sz w:val="32"/>
          <w:szCs w:val="32"/>
          <w:lang w:val="en-US" w:eastAsia="zh-CN"/>
        </w:rPr>
        <w:t>277.6</w:t>
      </w:r>
      <w:r>
        <w:rPr>
          <w:rFonts w:hint="eastAsia" w:ascii="宋体" w:hAnsi="宋体" w:eastAsia="宋体" w:cs="宋体"/>
          <w:color w:val="000000"/>
          <w:sz w:val="32"/>
          <w:szCs w:val="32"/>
        </w:rPr>
        <w:t>万元，占支出预算总额的</w:t>
      </w:r>
      <w:r>
        <w:rPr>
          <w:rFonts w:hint="eastAsia" w:ascii="宋体" w:hAnsi="宋体" w:eastAsia="宋体" w:cs="宋体"/>
          <w:color w:val="000000"/>
          <w:sz w:val="32"/>
          <w:szCs w:val="32"/>
          <w:lang w:val="en-US" w:eastAsia="zh-CN"/>
        </w:rPr>
        <w:t>13.64</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w:t>
      </w:r>
    </w:p>
    <w:p>
      <w:pPr>
        <w:numPr>
          <w:ilvl w:val="0"/>
          <w:numId w:val="1"/>
        </w:numPr>
        <w:spacing w:line="60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政府性基金情况</w:t>
      </w:r>
    </w:p>
    <w:p>
      <w:pPr>
        <w:numPr>
          <w:ilvl w:val="0"/>
          <w:numId w:val="0"/>
        </w:numPr>
        <w:ind w:firstLine="560"/>
        <w:rPr>
          <w:rFonts w:hint="eastAsia" w:ascii="宋体" w:hAnsi="宋体" w:eastAsia="宋体" w:cs="宋体"/>
          <w:b/>
          <w:sz w:val="32"/>
          <w:szCs w:val="32"/>
          <w:lang w:eastAsia="zh-CN"/>
        </w:rPr>
      </w:pPr>
      <w:r>
        <w:rPr>
          <w:rFonts w:hint="eastAsia" w:ascii="宋体" w:hAnsi="宋体" w:eastAsia="宋体" w:cs="宋体"/>
          <w:color w:val="000000"/>
          <w:sz w:val="32"/>
          <w:szCs w:val="32"/>
          <w:lang w:val="en-US" w:eastAsia="zh-CN"/>
        </w:rPr>
        <w:t>没有使用政府性基金预算拨款安排的支出。</w:t>
      </w:r>
    </w:p>
    <w:p>
      <w:pPr>
        <w:widowControl/>
        <w:spacing w:line="580" w:lineRule="exact"/>
        <w:ind w:firstLine="640"/>
        <w:jc w:val="left"/>
        <w:rPr>
          <w:rFonts w:hint="eastAsia" w:ascii="宋体" w:hAnsi="宋体" w:eastAsia="宋体" w:cs="宋体"/>
          <w:b/>
          <w:sz w:val="32"/>
          <w:szCs w:val="32"/>
        </w:rPr>
      </w:pPr>
      <w:r>
        <w:rPr>
          <w:rFonts w:hint="eastAsia" w:ascii="宋体" w:hAnsi="宋体" w:eastAsia="宋体" w:cs="宋体"/>
          <w:b/>
          <w:sz w:val="32"/>
          <w:szCs w:val="32"/>
        </w:rPr>
        <w:t>（五）机关运行经费等重要事项的说明</w:t>
      </w:r>
    </w:p>
    <w:p>
      <w:pPr>
        <w:spacing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2020年贵溪市人民检察院本级及一家二级预算单位的机关运行费预算366.26万元，比2019年预算增加8.25元，与2019年预算基本持平。</w:t>
      </w:r>
    </w:p>
    <w:p>
      <w:pPr>
        <w:spacing w:line="6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pacing w:line="580" w:lineRule="exact"/>
        <w:ind w:firstLine="640"/>
        <w:jc w:val="left"/>
        <w:rPr>
          <w:rFonts w:hint="eastAsia" w:ascii="宋体" w:hAnsi="宋体" w:eastAsia="宋体" w:cs="宋体"/>
          <w:b/>
          <w:sz w:val="32"/>
          <w:szCs w:val="32"/>
        </w:rPr>
      </w:pPr>
      <w:r>
        <w:rPr>
          <w:rFonts w:hint="eastAsia" w:ascii="宋体" w:hAnsi="宋体" w:eastAsia="宋体" w:cs="宋体"/>
          <w:b/>
          <w:sz w:val="32"/>
          <w:szCs w:val="32"/>
        </w:rPr>
        <w:t>（六）政府采购情况</w:t>
      </w:r>
    </w:p>
    <w:p>
      <w:pPr>
        <w:numPr>
          <w:ilvl w:val="0"/>
          <w:numId w:val="0"/>
        </w:numPr>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本部门2020年度政府采购预算307.6万元。其中办公设备购置279.6万元，公务用车购置28万元。</w:t>
      </w:r>
    </w:p>
    <w:p>
      <w:pPr>
        <w:widowControl/>
        <w:spacing w:line="580" w:lineRule="exact"/>
        <w:ind w:firstLine="640"/>
        <w:jc w:val="left"/>
        <w:rPr>
          <w:rFonts w:hint="eastAsia" w:ascii="宋体" w:hAnsi="宋体" w:eastAsia="宋体" w:cs="宋体"/>
          <w:b/>
          <w:sz w:val="32"/>
          <w:szCs w:val="32"/>
        </w:rPr>
      </w:pPr>
      <w:r>
        <w:rPr>
          <w:rFonts w:hint="eastAsia" w:ascii="宋体" w:hAnsi="宋体" w:eastAsia="宋体" w:cs="宋体"/>
          <w:b/>
          <w:sz w:val="32"/>
          <w:szCs w:val="32"/>
        </w:rPr>
        <w:t>（七）国有资产占有使用情况</w:t>
      </w:r>
    </w:p>
    <w:p>
      <w:pPr>
        <w:numPr>
          <w:ilvl w:val="0"/>
          <w:numId w:val="0"/>
        </w:numPr>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截止2019年12月31日本部门共有12辆执法执勤用车，2020年安排购置车辆一辆。</w:t>
      </w:r>
    </w:p>
    <w:p>
      <w:pPr>
        <w:numPr>
          <w:ilvl w:val="0"/>
          <w:numId w:val="2"/>
        </w:numPr>
        <w:spacing w:line="600" w:lineRule="exact"/>
        <w:ind w:firstLine="643" w:firstLineChars="200"/>
        <w:rPr>
          <w:rFonts w:hint="eastAsia" w:ascii="宋体" w:hAnsi="宋体" w:eastAsia="宋体" w:cs="宋体"/>
          <w:b/>
          <w:sz w:val="32"/>
          <w:szCs w:val="32"/>
        </w:rPr>
      </w:pPr>
      <w:r>
        <w:rPr>
          <w:rFonts w:hint="eastAsia" w:ascii="宋体" w:hAnsi="宋体" w:eastAsia="宋体" w:cs="宋体"/>
          <w:b/>
          <w:sz w:val="32"/>
          <w:szCs w:val="32"/>
        </w:rPr>
        <w:t>一级项目绩效目标设置情况</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根据部门年初预算的有关安排，本部门2020年度不设置项目绩效目标。</w:t>
      </w:r>
    </w:p>
    <w:p>
      <w:pPr>
        <w:numPr>
          <w:numId w:val="0"/>
        </w:numPr>
        <w:spacing w:line="600" w:lineRule="exact"/>
        <w:rPr>
          <w:rFonts w:hint="eastAsia" w:ascii="宋体" w:hAnsi="宋体" w:eastAsia="宋体" w:cs="宋体"/>
          <w:b w:val="0"/>
          <w:bCs/>
          <w:sz w:val="32"/>
          <w:szCs w:val="32"/>
          <w:lang w:val="en-US" w:eastAsia="zh-CN"/>
        </w:rPr>
      </w:pPr>
    </w:p>
    <w:p>
      <w:pPr>
        <w:ind w:firstLine="630"/>
        <w:rPr>
          <w:rFonts w:hint="eastAsia" w:ascii="宋体" w:hAnsi="宋体" w:eastAsia="宋体" w:cs="宋体"/>
          <w:b/>
          <w:bCs w:val="0"/>
          <w:sz w:val="32"/>
          <w:szCs w:val="32"/>
        </w:rPr>
      </w:pPr>
      <w:r>
        <w:rPr>
          <w:rFonts w:hint="eastAsia" w:ascii="宋体" w:hAnsi="宋体" w:eastAsia="宋体" w:cs="宋体"/>
          <w:b/>
          <w:bCs w:val="0"/>
          <w:sz w:val="32"/>
          <w:szCs w:val="32"/>
        </w:rPr>
        <w:t>二、2020年“三公”经费预算情况说明</w:t>
      </w:r>
    </w:p>
    <w:p>
      <w:pPr>
        <w:numPr>
          <w:numId w:val="0"/>
        </w:numPr>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本单位2020年度“三公”经费支出年初预算数为54.1万元，相比2019年减少了33.3万元，原因是厉行节约，严格控制“三公”经费。其中：</w:t>
      </w:r>
    </w:p>
    <w:p>
      <w:pPr>
        <w:numPr>
          <w:ilvl w:val="0"/>
          <w:numId w:val="3"/>
        </w:numPr>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因公出国（境）费未做预算，较上年无增减变化；</w:t>
      </w:r>
    </w:p>
    <w:p>
      <w:pPr>
        <w:numPr>
          <w:ilvl w:val="0"/>
          <w:numId w:val="3"/>
        </w:numPr>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公务接待费9.19万元，较上年减少13.21万元；</w:t>
      </w:r>
    </w:p>
    <w:p>
      <w:pPr>
        <w:numPr>
          <w:ilvl w:val="0"/>
          <w:numId w:val="3"/>
        </w:numPr>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公务用车运行维护费16.91万元，公务用车购置28万元，较上年共减少20.09万元。</w:t>
      </w:r>
    </w:p>
    <w:p>
      <w:pPr>
        <w:widowControl/>
        <w:spacing w:line="600" w:lineRule="exact"/>
        <w:jc w:val="left"/>
        <w:rPr>
          <w:rFonts w:hint="eastAsia" w:ascii="宋体" w:hAnsi="宋体" w:eastAsia="宋体" w:cs="宋体"/>
          <w:b/>
          <w:sz w:val="32"/>
          <w:szCs w:val="32"/>
        </w:rPr>
      </w:pPr>
    </w:p>
    <w:p>
      <w:pPr>
        <w:widowControl/>
        <w:spacing w:line="600" w:lineRule="exact"/>
        <w:jc w:val="left"/>
        <w:rPr>
          <w:rFonts w:hint="eastAsia" w:ascii="宋体" w:hAnsi="宋体" w:eastAsia="宋体" w:cs="宋体"/>
          <w:b/>
          <w:sz w:val="32"/>
          <w:szCs w:val="32"/>
        </w:rPr>
      </w:pPr>
      <w:r>
        <w:rPr>
          <w:rFonts w:hint="eastAsia" w:ascii="宋体" w:hAnsi="宋体" w:eastAsia="宋体" w:cs="宋体"/>
          <w:b/>
          <w:sz w:val="32"/>
          <w:szCs w:val="32"/>
        </w:rPr>
        <w:t>第三部分  20</w:t>
      </w:r>
      <w:r>
        <w:rPr>
          <w:rFonts w:hint="eastAsia" w:ascii="宋体" w:hAnsi="宋体" w:eastAsia="宋体" w:cs="宋体"/>
          <w:b/>
          <w:sz w:val="32"/>
          <w:szCs w:val="32"/>
          <w:lang w:val="en-US" w:eastAsia="zh-CN"/>
        </w:rPr>
        <w:t>20</w:t>
      </w:r>
      <w:r>
        <w:rPr>
          <w:rFonts w:hint="eastAsia" w:ascii="宋体" w:hAnsi="宋体" w:eastAsia="宋体" w:cs="宋体"/>
          <w:b/>
          <w:sz w:val="32"/>
          <w:szCs w:val="32"/>
        </w:rPr>
        <w:t>年部门预算表</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一、收支预算总表</w:t>
      </w:r>
    </w:p>
    <w:p>
      <w:pPr>
        <w:ind w:firstLine="470" w:firstLineChars="147"/>
        <w:rPr>
          <w:rFonts w:hint="eastAsia" w:ascii="宋体" w:hAnsi="宋体" w:eastAsia="宋体" w:cs="宋体"/>
          <w:sz w:val="32"/>
          <w:szCs w:val="32"/>
        </w:rPr>
      </w:pPr>
      <w:r>
        <w:rPr>
          <w:rFonts w:hint="eastAsia" w:ascii="宋体" w:hAnsi="宋体" w:eastAsia="宋体" w:cs="宋体"/>
          <w:sz w:val="32"/>
          <w:szCs w:val="32"/>
        </w:rPr>
        <w:t xml:space="preserve"> 二、部门收入总表</w:t>
      </w:r>
    </w:p>
    <w:p>
      <w:pPr>
        <w:ind w:firstLine="470" w:firstLineChars="147"/>
        <w:rPr>
          <w:rFonts w:hint="eastAsia" w:ascii="宋体" w:hAnsi="宋体" w:eastAsia="宋体" w:cs="宋体"/>
          <w:sz w:val="32"/>
          <w:szCs w:val="32"/>
        </w:rPr>
      </w:pPr>
      <w:r>
        <w:rPr>
          <w:rFonts w:hint="eastAsia" w:ascii="宋体" w:hAnsi="宋体" w:eastAsia="宋体" w:cs="宋体"/>
          <w:sz w:val="32"/>
          <w:szCs w:val="32"/>
        </w:rPr>
        <w:t xml:space="preserve"> 三、部门支出总表</w:t>
      </w:r>
    </w:p>
    <w:p>
      <w:pPr>
        <w:tabs>
          <w:tab w:val="left" w:pos="733"/>
        </w:tabs>
        <w:rPr>
          <w:rFonts w:hint="eastAsia" w:ascii="宋体" w:hAnsi="宋体" w:eastAsia="宋体" w:cs="宋体"/>
          <w:sz w:val="32"/>
          <w:szCs w:val="32"/>
        </w:rPr>
      </w:pPr>
      <w:r>
        <w:rPr>
          <w:rFonts w:hint="eastAsia" w:ascii="宋体" w:hAnsi="宋体" w:eastAsia="宋体" w:cs="宋体"/>
          <w:sz w:val="32"/>
          <w:szCs w:val="32"/>
        </w:rPr>
        <w:t xml:space="preserve">    四、财政拨款收支总表</w:t>
      </w:r>
    </w:p>
    <w:p>
      <w:pPr>
        <w:rPr>
          <w:rFonts w:hint="eastAsia" w:ascii="宋体" w:hAnsi="宋体" w:eastAsia="宋体" w:cs="宋体"/>
          <w:sz w:val="32"/>
          <w:szCs w:val="32"/>
        </w:rPr>
      </w:pPr>
      <w:r>
        <w:rPr>
          <w:rFonts w:hint="eastAsia" w:ascii="宋体" w:hAnsi="宋体" w:eastAsia="宋体" w:cs="宋体"/>
          <w:sz w:val="32"/>
          <w:szCs w:val="32"/>
        </w:rPr>
        <w:t xml:space="preserve">    五、一般公共预算支出表</w:t>
      </w:r>
    </w:p>
    <w:p>
      <w:pPr>
        <w:rPr>
          <w:rFonts w:hint="eastAsia" w:ascii="宋体" w:hAnsi="宋体" w:eastAsia="宋体" w:cs="宋体"/>
          <w:sz w:val="32"/>
          <w:szCs w:val="32"/>
        </w:rPr>
      </w:pPr>
      <w:r>
        <w:rPr>
          <w:rFonts w:hint="eastAsia" w:ascii="宋体" w:hAnsi="宋体" w:eastAsia="宋体" w:cs="宋体"/>
          <w:sz w:val="32"/>
          <w:szCs w:val="32"/>
        </w:rPr>
        <w:t xml:space="preserve">    六、一般公共预算基本支出表</w:t>
      </w:r>
    </w:p>
    <w:p>
      <w:pPr>
        <w:rPr>
          <w:rFonts w:hint="eastAsia" w:ascii="宋体" w:hAnsi="宋体" w:eastAsia="宋体" w:cs="宋体"/>
          <w:sz w:val="32"/>
          <w:szCs w:val="32"/>
        </w:rPr>
      </w:pPr>
      <w:r>
        <w:rPr>
          <w:rFonts w:hint="eastAsia" w:ascii="宋体" w:hAnsi="宋体" w:eastAsia="宋体" w:cs="宋体"/>
          <w:sz w:val="32"/>
          <w:szCs w:val="32"/>
        </w:rPr>
        <w:t xml:space="preserve">    七、一般公共预算“三公”经费支出表</w:t>
      </w:r>
    </w:p>
    <w:p>
      <w:pPr>
        <w:ind w:firstLine="640"/>
        <w:rPr>
          <w:rFonts w:hint="eastAsia" w:ascii="宋体" w:hAnsi="宋体" w:eastAsia="宋体" w:cs="宋体"/>
          <w:sz w:val="32"/>
          <w:szCs w:val="32"/>
        </w:rPr>
      </w:pPr>
      <w:r>
        <w:rPr>
          <w:rFonts w:hint="eastAsia" w:ascii="宋体" w:hAnsi="宋体" w:eastAsia="宋体" w:cs="宋体"/>
          <w:sz w:val="32"/>
          <w:szCs w:val="32"/>
        </w:rPr>
        <w:t>八、政府性基金预算支出表</w:t>
      </w:r>
    </w:p>
    <w:p>
      <w:pPr>
        <w:ind w:firstLine="640" w:firstLineChars="200"/>
        <w:rPr>
          <w:rFonts w:hint="eastAsia" w:ascii="宋体" w:hAnsi="宋体" w:eastAsia="宋体" w:cs="宋体"/>
          <w:b w:val="0"/>
          <w:bCs/>
          <w:sz w:val="32"/>
          <w:szCs w:val="32"/>
          <w:highlight w:val="none"/>
          <w:lang w:val="en-US" w:eastAsia="zh-CN"/>
        </w:rPr>
      </w:pPr>
      <w:r>
        <w:rPr>
          <w:rFonts w:hint="eastAsia" w:ascii="宋体" w:hAnsi="宋体" w:eastAsia="宋体" w:cs="宋体"/>
          <w:b w:val="0"/>
          <w:bCs/>
          <w:sz w:val="32"/>
          <w:szCs w:val="32"/>
          <w:highlight w:val="none"/>
          <w:lang w:val="en-US" w:eastAsia="zh-CN"/>
        </w:rPr>
        <w:t>(详见附表）</w:t>
      </w:r>
    </w:p>
    <w:p>
      <w:pPr>
        <w:rPr>
          <w:rFonts w:hint="eastAsia" w:ascii="宋体" w:hAnsi="宋体" w:eastAsia="宋体" w:cs="宋体"/>
          <w:b/>
          <w:sz w:val="32"/>
          <w:szCs w:val="32"/>
          <w:highlight w:val="none"/>
          <w:lang w:val="en-US" w:eastAsia="zh-CN"/>
        </w:rPr>
      </w:pPr>
    </w:p>
    <w:p>
      <w:pPr>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lang w:val="en-US" w:eastAsia="zh-CN"/>
        </w:rPr>
        <w:t>第四部分  名词解释</w:t>
      </w:r>
    </w:p>
    <w:p>
      <w:pPr>
        <w:numPr>
          <w:ilvl w:val="0"/>
          <w:numId w:val="0"/>
        </w:numPr>
        <w:ind w:firstLine="320" w:firstLineChars="100"/>
        <w:rPr>
          <w:rFonts w:hint="eastAsia" w:ascii="宋体" w:hAnsi="宋体" w:eastAsia="宋体" w:cs="宋体"/>
          <w:color w:val="000000"/>
          <w:sz w:val="32"/>
          <w:szCs w:val="32"/>
          <w:lang w:val="en-US" w:eastAsia="zh-CN"/>
        </w:rPr>
      </w:pPr>
      <w:r>
        <w:rPr>
          <w:rFonts w:hint="eastAsia" w:ascii="宋体" w:hAnsi="宋体" w:eastAsia="宋体" w:cs="宋体"/>
          <w:color w:val="333333"/>
          <w:kern w:val="0"/>
          <w:sz w:val="32"/>
          <w:szCs w:val="32"/>
          <w:lang w:val="en-US" w:eastAsia="zh-CN" w:bidi="ar"/>
        </w:rPr>
        <w:t>（</w:t>
      </w:r>
      <w:r>
        <w:rPr>
          <w:rFonts w:hint="eastAsia" w:ascii="宋体" w:hAnsi="宋体" w:eastAsia="宋体" w:cs="宋体"/>
          <w:color w:val="000000"/>
          <w:sz w:val="32"/>
          <w:szCs w:val="32"/>
          <w:lang w:val="en-US" w:eastAsia="zh-CN"/>
        </w:rPr>
        <w:t>一）收入科目</w:t>
      </w:r>
    </w:p>
    <w:p>
      <w:pPr>
        <w:numPr>
          <w:ilvl w:val="0"/>
          <w:numId w:val="0"/>
        </w:numPr>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1、财政拨款：指财政当年拨付的资金。</w:t>
      </w:r>
    </w:p>
    <w:p>
      <w:pPr>
        <w:numPr>
          <w:ilvl w:val="0"/>
          <w:numId w:val="0"/>
        </w:numPr>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2、上年结转和结余：填列2019年全部结转和结余的资金数，包括当年结转结余资金和历年滚存结转结余资金。</w:t>
      </w:r>
    </w:p>
    <w:p>
      <w:pPr>
        <w:numPr>
          <w:ilvl w:val="0"/>
          <w:numId w:val="0"/>
        </w:numPr>
        <w:ind w:firstLine="320" w:firstLineChars="1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（二）支出科目</w:t>
      </w:r>
    </w:p>
    <w:p>
      <w:pPr>
        <w:numPr>
          <w:ilvl w:val="0"/>
          <w:numId w:val="0"/>
        </w:numPr>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1、公共安全支出（类）检察（款）：指贵溪市人民检察院用于保障机构正常运行、开展检察业务工作的支出。</w:t>
      </w:r>
    </w:p>
    <w:p>
      <w:pPr>
        <w:numPr>
          <w:ilvl w:val="0"/>
          <w:numId w:val="0"/>
        </w:numPr>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2、基本支出：指为保障机构正常运转、完成日常工作任务而发生的人员支出和公用支出。</w:t>
      </w:r>
    </w:p>
    <w:p>
      <w:pPr>
        <w:numPr>
          <w:ilvl w:val="0"/>
          <w:numId w:val="0"/>
        </w:numPr>
        <w:ind w:firstLine="640" w:firstLineChars="20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3、项目支出：指在基本支出之外为完成特定行政任务和事业发展目标所发生的支出。</w:t>
      </w:r>
    </w:p>
    <w:p>
      <w:pPr>
        <w:rPr>
          <w:rFonts w:hint="eastAsia" w:ascii="仿宋" w:hAnsi="仿宋" w:eastAsia="仿宋" w:cs="仿宋"/>
          <w:b/>
          <w:bCs/>
          <w:sz w:val="32"/>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2E0F37"/>
    <w:multiLevelType w:val="singleLevel"/>
    <w:tmpl w:val="812E0F37"/>
    <w:lvl w:ilvl="0" w:tentative="0">
      <w:start w:val="4"/>
      <w:numFmt w:val="chineseCounting"/>
      <w:suff w:val="nothing"/>
      <w:lvlText w:val="（%1）"/>
      <w:lvlJc w:val="left"/>
      <w:rPr>
        <w:rFonts w:hint="eastAsia"/>
      </w:rPr>
    </w:lvl>
  </w:abstractNum>
  <w:abstractNum w:abstractNumId="1">
    <w:nsid w:val="8945F348"/>
    <w:multiLevelType w:val="singleLevel"/>
    <w:tmpl w:val="8945F348"/>
    <w:lvl w:ilvl="0" w:tentative="0">
      <w:start w:val="8"/>
      <w:numFmt w:val="chineseCounting"/>
      <w:suff w:val="nothing"/>
      <w:lvlText w:val="（%1）"/>
      <w:lvlJc w:val="left"/>
      <w:rPr>
        <w:rFonts w:hint="eastAsia"/>
      </w:rPr>
    </w:lvl>
  </w:abstractNum>
  <w:abstractNum w:abstractNumId="2">
    <w:nsid w:val="0015D917"/>
    <w:multiLevelType w:val="singleLevel"/>
    <w:tmpl w:val="0015D91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A54"/>
    <w:rsid w:val="000466C9"/>
    <w:rsid w:val="00067529"/>
    <w:rsid w:val="00086707"/>
    <w:rsid w:val="000C004D"/>
    <w:rsid w:val="001F70B9"/>
    <w:rsid w:val="00203A95"/>
    <w:rsid w:val="00237FC6"/>
    <w:rsid w:val="003A1A54"/>
    <w:rsid w:val="00445315"/>
    <w:rsid w:val="004D347B"/>
    <w:rsid w:val="005035C1"/>
    <w:rsid w:val="00525EFC"/>
    <w:rsid w:val="005C342D"/>
    <w:rsid w:val="006B43D3"/>
    <w:rsid w:val="006E75E1"/>
    <w:rsid w:val="007A4ABA"/>
    <w:rsid w:val="007C40D2"/>
    <w:rsid w:val="00884B38"/>
    <w:rsid w:val="00AD1775"/>
    <w:rsid w:val="00B20DF4"/>
    <w:rsid w:val="00BE672A"/>
    <w:rsid w:val="00D8010B"/>
    <w:rsid w:val="00EC3093"/>
    <w:rsid w:val="00F249AB"/>
    <w:rsid w:val="00FB658F"/>
    <w:rsid w:val="00FC6D16"/>
    <w:rsid w:val="093B33AB"/>
    <w:rsid w:val="147747D4"/>
    <w:rsid w:val="155677F5"/>
    <w:rsid w:val="18AE5931"/>
    <w:rsid w:val="1BDF4AC9"/>
    <w:rsid w:val="1D526FA3"/>
    <w:rsid w:val="27574D5C"/>
    <w:rsid w:val="2C5D4407"/>
    <w:rsid w:val="367A5019"/>
    <w:rsid w:val="37292C89"/>
    <w:rsid w:val="46795FB0"/>
    <w:rsid w:val="50CC58B0"/>
    <w:rsid w:val="69D57A30"/>
    <w:rsid w:val="77103D80"/>
    <w:rsid w:val="79497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Pages>
  <Words>190</Words>
  <Characters>64</Characters>
  <Lines>1</Lines>
  <Paragraphs>1</Paragraphs>
  <TotalTime>2</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2021-05-28T03:07:00Z</dcterms:created>
  <dc:creator>Administrator</dc:creator>
  <cp:lastModifiedBy>Administrator</cp:lastModifiedBy>
  <cp:lastPrinted>2021-05-27T11:22:00Z</cp:lastPrinted>
  <dcterms:modified xsi:type="dcterms:W3CDTF">2021-05-29T04:24:30Z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198EDA98620C4A7E9C3AFF0193E82A1A</vt:lpwstr>
  </property>
</Properties>
</file>